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697" w:rsidRPr="00792697" w:rsidRDefault="00792697" w:rsidP="00792697">
      <w:pPr>
        <w:pStyle w:val="2"/>
        <w:ind w:right="23"/>
        <w:jc w:val="center"/>
        <w:rPr>
          <w:rFonts w:ascii="Times New Roman" w:hAnsi="Times New Roman"/>
          <w:i w:val="0"/>
          <w:u w:val="single"/>
        </w:rPr>
      </w:pPr>
      <w:r w:rsidRPr="00792697">
        <w:rPr>
          <w:rFonts w:ascii="Times New Roman" w:hAnsi="Times New Roman"/>
          <w:i w:val="0"/>
          <w:u w:val="single"/>
        </w:rPr>
        <w:t xml:space="preserve">Раздел </w:t>
      </w:r>
      <w:r w:rsidR="00E656F8">
        <w:rPr>
          <w:rFonts w:ascii="Times New Roman" w:hAnsi="Times New Roman"/>
          <w:i w:val="0"/>
          <w:u w:val="single"/>
        </w:rPr>
        <w:t>3</w:t>
      </w:r>
      <w:bookmarkStart w:id="0" w:name="_GoBack"/>
      <w:bookmarkEnd w:id="0"/>
    </w:p>
    <w:p w:rsidR="00792697" w:rsidRPr="00792697" w:rsidRDefault="00792697" w:rsidP="00792697">
      <w:pPr>
        <w:pStyle w:val="2"/>
        <w:ind w:right="23"/>
        <w:jc w:val="center"/>
        <w:rPr>
          <w:rFonts w:ascii="Times New Roman" w:hAnsi="Times New Roman"/>
          <w:i w:val="0"/>
        </w:rPr>
      </w:pPr>
      <w:r w:rsidRPr="00792697">
        <w:rPr>
          <w:rFonts w:ascii="Times New Roman" w:hAnsi="Times New Roman"/>
          <w:i w:val="0"/>
        </w:rPr>
        <w:t xml:space="preserve">ПРОЕКТ НА ДОГОВОР </w:t>
      </w:r>
    </w:p>
    <w:p w:rsidR="00792697" w:rsidRPr="00792697" w:rsidRDefault="00792697" w:rsidP="00792697"/>
    <w:p w:rsidR="00792697" w:rsidRPr="00195CD9" w:rsidRDefault="00792697" w:rsidP="00792697">
      <w:pPr>
        <w:jc w:val="center"/>
        <w:rPr>
          <w:b/>
        </w:rPr>
      </w:pPr>
    </w:p>
    <w:p w:rsidR="00792697" w:rsidRDefault="00792697" w:rsidP="00792697">
      <w:pPr>
        <w:ind w:firstLine="540"/>
        <w:jc w:val="both"/>
      </w:pPr>
      <w:r w:rsidRPr="00FD170B">
        <w:t>Днес .................. 20</w:t>
      </w:r>
      <w:r w:rsidR="00513405">
        <w:t>20</w:t>
      </w:r>
      <w:r>
        <w:t xml:space="preserve"> </w:t>
      </w:r>
      <w:r w:rsidRPr="00FD170B">
        <w:t xml:space="preserve">г, в </w:t>
      </w:r>
      <w:r w:rsidRPr="00FD170B">
        <w:rPr>
          <w:color w:val="000000"/>
          <w:sz w:val="22"/>
          <w:szCs w:val="22"/>
        </w:rPr>
        <w:t>гр. Панагюрище</w:t>
      </w:r>
      <w:r w:rsidRPr="00FD170B">
        <w:t xml:space="preserve"> между </w:t>
      </w:r>
    </w:p>
    <w:p w:rsidR="00792697" w:rsidRDefault="00792697" w:rsidP="00792697">
      <w:pPr>
        <w:ind w:firstLine="540"/>
        <w:jc w:val="both"/>
      </w:pPr>
    </w:p>
    <w:p w:rsidR="00792697" w:rsidRDefault="00792697" w:rsidP="00403849">
      <w:pPr>
        <w:spacing w:line="360" w:lineRule="auto"/>
        <w:ind w:firstLine="540"/>
        <w:jc w:val="both"/>
        <w:rPr>
          <w:szCs w:val="22"/>
          <w:lang w:val="ru-RU" w:eastAsia="ar-SA"/>
        </w:rPr>
      </w:pPr>
      <w:r w:rsidRPr="00FD170B">
        <w:rPr>
          <w:b/>
          <w:bCs/>
          <w:noProof/>
        </w:rPr>
        <w:t>ОБЩИНА ПАНАГЮРИЩЕ</w:t>
      </w:r>
      <w:r w:rsidRPr="00FD170B">
        <w:rPr>
          <w:bCs/>
          <w:noProof/>
        </w:rPr>
        <w:t>, със седалище и адрес на управление:</w:t>
      </w:r>
      <w:r w:rsidRPr="00FD170B">
        <w:rPr>
          <w:color w:val="000000"/>
          <w:sz w:val="22"/>
          <w:szCs w:val="22"/>
        </w:rPr>
        <w:t xml:space="preserve"> </w:t>
      </w:r>
      <w:r>
        <w:rPr>
          <w:szCs w:val="22"/>
          <w:lang w:val="ru-RU" w:eastAsia="ar-SA"/>
        </w:rPr>
        <w:t xml:space="preserve">гр. </w:t>
      </w:r>
      <w:r w:rsidRPr="00F672B0">
        <w:rPr>
          <w:szCs w:val="22"/>
          <w:lang w:val="ru-RU" w:eastAsia="ar-SA"/>
        </w:rPr>
        <w:t xml:space="preserve">Панагюрище, </w:t>
      </w:r>
      <w:r w:rsidRPr="00F672B0">
        <w:t xml:space="preserve">пл. „20 - Април" №13, ЕИК 000351743, представлявана от Никола Иванов Белишки - Кмет на Община Панагюрище, Цветана Якова Якова – </w:t>
      </w:r>
      <w:r>
        <w:t>началник отдел</w:t>
      </w:r>
      <w:r w:rsidRPr="00F672B0">
        <w:t xml:space="preserve"> „ФСДБ“ и главен счетоводител</w:t>
      </w:r>
      <w:r>
        <w:t>,</w:t>
      </w:r>
      <w:r w:rsidRPr="00F672B0">
        <w:rPr>
          <w:szCs w:val="22"/>
          <w:lang w:val="ru-RU" w:eastAsia="ar-SA"/>
        </w:rPr>
        <w:t xml:space="preserve"> наричана по-долу за краткост </w:t>
      </w:r>
      <w:r w:rsidRPr="00F672B0">
        <w:rPr>
          <w:b/>
          <w:szCs w:val="22"/>
          <w:lang w:val="ru-RU" w:eastAsia="ar-SA"/>
        </w:rPr>
        <w:t>ВЪЗЛОЖИТЕЛ</w:t>
      </w:r>
      <w:r w:rsidRPr="00F672B0">
        <w:rPr>
          <w:szCs w:val="22"/>
          <w:lang w:val="ru-RU" w:eastAsia="ar-SA"/>
        </w:rPr>
        <w:t xml:space="preserve"> </w:t>
      </w:r>
    </w:p>
    <w:p w:rsidR="00792697" w:rsidRPr="00FD170B" w:rsidRDefault="00792697" w:rsidP="00403849">
      <w:pPr>
        <w:spacing w:line="360" w:lineRule="auto"/>
        <w:ind w:firstLine="540"/>
        <w:jc w:val="both"/>
      </w:pPr>
      <w:r w:rsidRPr="00FD170B">
        <w:t>и</w:t>
      </w:r>
    </w:p>
    <w:p w:rsidR="00792697" w:rsidRDefault="00792697" w:rsidP="00403849">
      <w:pPr>
        <w:spacing w:line="360" w:lineRule="auto"/>
        <w:ind w:right="23" w:firstLine="540"/>
        <w:jc w:val="both"/>
      </w:pPr>
      <w:r>
        <w:rPr>
          <w:b/>
        </w:rPr>
        <w:t xml:space="preserve">..........................................……….., </w:t>
      </w:r>
      <w:r>
        <w:t>ЕИК……………......., със седалище: …………… и адрес на управление: ……………………………………………….…….., представляван от …………………………..............….,</w:t>
      </w:r>
      <w:r w:rsidRPr="00792697">
        <w:rPr>
          <w:szCs w:val="22"/>
          <w:lang w:val="ru-RU" w:eastAsia="ar-SA"/>
        </w:rPr>
        <w:t xml:space="preserve"> </w:t>
      </w:r>
      <w:r w:rsidRPr="00F672B0">
        <w:rPr>
          <w:szCs w:val="22"/>
          <w:lang w:val="ru-RU" w:eastAsia="ar-SA"/>
        </w:rPr>
        <w:t>наричан</w:t>
      </w:r>
      <w:r>
        <w:rPr>
          <w:szCs w:val="22"/>
          <w:lang w:val="ru-RU" w:eastAsia="ar-SA"/>
        </w:rPr>
        <w:t>о</w:t>
      </w:r>
      <w:r w:rsidRPr="00F672B0">
        <w:rPr>
          <w:szCs w:val="22"/>
          <w:lang w:val="ru-RU" w:eastAsia="ar-SA"/>
        </w:rPr>
        <w:t xml:space="preserve"> </w:t>
      </w:r>
      <w:proofErr w:type="gramStart"/>
      <w:r w:rsidRPr="00F672B0">
        <w:rPr>
          <w:szCs w:val="22"/>
          <w:lang w:val="ru-RU" w:eastAsia="ar-SA"/>
        </w:rPr>
        <w:t>по-долу</w:t>
      </w:r>
      <w:proofErr w:type="gramEnd"/>
      <w:r w:rsidRPr="00F672B0">
        <w:rPr>
          <w:szCs w:val="22"/>
          <w:lang w:val="ru-RU" w:eastAsia="ar-SA"/>
        </w:rPr>
        <w:t xml:space="preserve"> за краткост </w:t>
      </w:r>
      <w:r>
        <w:rPr>
          <w:b/>
          <w:szCs w:val="22"/>
          <w:lang w:val="ru-RU" w:eastAsia="ar-SA"/>
        </w:rPr>
        <w:t>ИЗПЪЛНИТЕЛ</w:t>
      </w:r>
    </w:p>
    <w:p w:rsidR="00792697" w:rsidRDefault="00792697" w:rsidP="00403849">
      <w:pPr>
        <w:spacing w:line="360" w:lineRule="auto"/>
        <w:ind w:right="23"/>
        <w:jc w:val="both"/>
        <w:rPr>
          <w:sz w:val="10"/>
          <w:szCs w:val="10"/>
        </w:rPr>
      </w:pPr>
    </w:p>
    <w:p w:rsidR="00792697" w:rsidRPr="00366C8D" w:rsidRDefault="00792697" w:rsidP="00403849">
      <w:pPr>
        <w:pStyle w:val="a8"/>
        <w:spacing w:after="0" w:line="360" w:lineRule="auto"/>
        <w:ind w:left="0"/>
        <w:jc w:val="both"/>
      </w:pPr>
      <w:r w:rsidRPr="00366C8D">
        <w:t xml:space="preserve">в съответствие с резултатите от проведената обществена поръчка </w:t>
      </w:r>
      <w:r w:rsidRPr="00EF5523">
        <w:t>чрез събиране на оферти с обява</w:t>
      </w:r>
      <w:r w:rsidRPr="00366C8D">
        <w:t xml:space="preserve"> с </w:t>
      </w:r>
      <w:r>
        <w:rPr>
          <w:lang w:val="en-US"/>
        </w:rPr>
        <w:t>ID</w:t>
      </w:r>
      <w:r>
        <w:rPr>
          <w:lang w:val="en-GB"/>
        </w:rPr>
        <w:t xml:space="preserve"> </w:t>
      </w:r>
      <w:r w:rsidRPr="00366C8D">
        <w:t>№ ...............</w:t>
      </w:r>
      <w:r>
        <w:t xml:space="preserve"> в РОП на АОП</w:t>
      </w:r>
      <w:r w:rsidRPr="00366C8D">
        <w:t xml:space="preserve"> и съгласно </w:t>
      </w:r>
      <w:r>
        <w:t xml:space="preserve">одобрен протокол от </w:t>
      </w:r>
      <w:r w:rsidRPr="00366C8D">
        <w:t>Кмета на Община П</w:t>
      </w:r>
      <w:r>
        <w:t>анагюрище</w:t>
      </w:r>
      <w:r w:rsidRPr="00366C8D">
        <w:t xml:space="preserve"> за определяне на изпълнител и на основание чл. 112 от ЗОП, се сключи настоящия договор за възлагане на обществена поръчка, наричан по-долу за краткост „Договор”, с който страните се споразумяха за следното: </w:t>
      </w:r>
    </w:p>
    <w:p w:rsidR="00792697" w:rsidRPr="00792697" w:rsidRDefault="00792697" w:rsidP="00792697">
      <w:pPr>
        <w:spacing w:before="580"/>
        <w:ind w:right="23"/>
        <w:jc w:val="both"/>
        <w:outlineLvl w:val="0"/>
        <w:rPr>
          <w:b/>
        </w:rPr>
      </w:pPr>
      <w:r w:rsidRPr="00792697">
        <w:rPr>
          <w:b/>
        </w:rPr>
        <w:t>РАЗДЕЛ I. ПРЕДМЕТ НА ДОГОВОРА:</w:t>
      </w:r>
    </w:p>
    <w:p w:rsidR="00792697" w:rsidRPr="00FD170B" w:rsidRDefault="00792697" w:rsidP="00792697"/>
    <w:p w:rsidR="00792697" w:rsidRPr="00A64DC2" w:rsidRDefault="00792697" w:rsidP="00403849">
      <w:pPr>
        <w:tabs>
          <w:tab w:val="left" w:pos="708"/>
          <w:tab w:val="center" w:pos="4153"/>
          <w:tab w:val="right" w:pos="8306"/>
        </w:tabs>
        <w:spacing w:line="276" w:lineRule="auto"/>
        <w:jc w:val="both"/>
        <w:outlineLvl w:val="0"/>
      </w:pPr>
      <w:r w:rsidRPr="00FD170B">
        <w:rPr>
          <w:b/>
        </w:rPr>
        <w:t xml:space="preserve">Чл.1. </w:t>
      </w:r>
      <w:r w:rsidRPr="00FD170B">
        <w:t>ВЪЗЛОЖИТЕЛЯТ възлага, а ИЗПЪЛНИТЕЛЯ се задължава, съгласно изискванията  и поръчката на възложителя, да извърши строително-м</w:t>
      </w:r>
      <w:r>
        <w:t xml:space="preserve">онтажни работи за следния обект: </w:t>
      </w:r>
      <w:r w:rsidRPr="00792697">
        <w:rPr>
          <w:b/>
        </w:rPr>
        <w:t>О</w:t>
      </w:r>
      <w:r>
        <w:rPr>
          <w:b/>
        </w:rPr>
        <w:t>сновен ремонт на</w:t>
      </w:r>
      <w:r>
        <w:t xml:space="preserve"> </w:t>
      </w:r>
      <w:r>
        <w:rPr>
          <w:b/>
        </w:rPr>
        <w:t xml:space="preserve">общински път „Панагюрски колонии – местност „МАНЗУЛ” </w:t>
      </w:r>
      <w:r w:rsidRPr="00792697">
        <w:rPr>
          <w:rFonts w:cs="Calibri"/>
          <w:b/>
          <w:lang w:val="ru-RU"/>
        </w:rPr>
        <w:t xml:space="preserve">от км 0+000 до км 7+660,78 </w:t>
      </w:r>
      <w:r>
        <w:rPr>
          <w:rFonts w:cs="Calibri"/>
          <w:b/>
          <w:lang w:val="ru-RU"/>
        </w:rPr>
        <w:t xml:space="preserve">- </w:t>
      </w:r>
      <w:r w:rsidRPr="00792697">
        <w:rPr>
          <w:rFonts w:cs="Calibri"/>
          <w:b/>
          <w:lang w:val="en-US"/>
        </w:rPr>
        <w:t xml:space="preserve">подучастък от км </w:t>
      </w:r>
      <w:r w:rsidR="00513405">
        <w:rPr>
          <w:rFonts w:cs="Calibri"/>
          <w:b/>
        </w:rPr>
        <w:t>5</w:t>
      </w:r>
      <w:r w:rsidRPr="00792697">
        <w:rPr>
          <w:rFonts w:cs="Calibri"/>
          <w:b/>
          <w:lang w:val="en-US"/>
        </w:rPr>
        <w:t>+</w:t>
      </w:r>
      <w:r w:rsidR="00513405">
        <w:rPr>
          <w:rFonts w:cs="Calibri"/>
          <w:b/>
        </w:rPr>
        <w:t>020</w:t>
      </w:r>
      <w:r w:rsidRPr="00792697">
        <w:rPr>
          <w:rFonts w:cs="Calibri"/>
          <w:b/>
          <w:lang w:val="en-US"/>
        </w:rPr>
        <w:t xml:space="preserve"> до км </w:t>
      </w:r>
      <w:r w:rsidRPr="00792697">
        <w:rPr>
          <w:rFonts w:cs="Calibri"/>
          <w:b/>
        </w:rPr>
        <w:t>5+</w:t>
      </w:r>
      <w:r w:rsidR="00513405">
        <w:rPr>
          <w:rFonts w:cs="Calibri"/>
          <w:b/>
        </w:rPr>
        <w:t>2</w:t>
      </w:r>
      <w:r w:rsidRPr="00792697">
        <w:rPr>
          <w:rFonts w:cs="Calibri"/>
          <w:b/>
        </w:rPr>
        <w:t>20</w:t>
      </w:r>
      <w:r>
        <w:rPr>
          <w:rFonts w:cs="Calibri"/>
          <w:b/>
        </w:rPr>
        <w:t xml:space="preserve">, </w:t>
      </w:r>
      <w:r w:rsidRPr="00A64DC2">
        <w:t xml:space="preserve">в съответствие с изискванията на действащото законодателство, </w:t>
      </w:r>
      <w:r>
        <w:t xml:space="preserve">Техническия проект и </w:t>
      </w:r>
      <w:r w:rsidRPr="00A64DC2">
        <w:t>Техническата спецификация</w:t>
      </w:r>
      <w:r>
        <w:t xml:space="preserve"> на ВЪЗЛОЖИТЕЛЯ и</w:t>
      </w:r>
      <w:r w:rsidRPr="00A64DC2">
        <w:t xml:space="preserve"> Техническото </w:t>
      </w:r>
      <w:r>
        <w:t>и Ценово предложение от Офертата на ИЗПЪЛНИТЕЛЯ</w:t>
      </w:r>
      <w:r w:rsidRPr="00A64DC2">
        <w:t xml:space="preserve">, неразделна част от настоящия  договор. </w:t>
      </w:r>
    </w:p>
    <w:p w:rsidR="00792697" w:rsidRPr="00FD170B" w:rsidRDefault="00792697" w:rsidP="00792697">
      <w:pPr>
        <w:jc w:val="both"/>
        <w:rPr>
          <w:bCs/>
        </w:rPr>
      </w:pPr>
    </w:p>
    <w:p w:rsidR="00792697" w:rsidRPr="00403849" w:rsidRDefault="00792697" w:rsidP="00403849">
      <w:pPr>
        <w:ind w:right="23"/>
        <w:jc w:val="both"/>
        <w:rPr>
          <w:b/>
        </w:rPr>
      </w:pPr>
      <w:r w:rsidRPr="00403849">
        <w:rPr>
          <w:b/>
        </w:rPr>
        <w:t>РАЗДЕЛ II.СРОКОВЕ</w:t>
      </w:r>
    </w:p>
    <w:p w:rsidR="00792697" w:rsidRPr="00FD170B" w:rsidRDefault="00792697" w:rsidP="00792697">
      <w:pPr>
        <w:ind w:right="23"/>
        <w:jc w:val="center"/>
        <w:rPr>
          <w:b/>
          <w:u w:val="single"/>
        </w:rPr>
      </w:pPr>
    </w:p>
    <w:p w:rsidR="00403849" w:rsidRPr="00403849" w:rsidRDefault="00792697" w:rsidP="00403849">
      <w:pPr>
        <w:suppressAutoHyphens/>
        <w:spacing w:line="276" w:lineRule="auto"/>
        <w:jc w:val="both"/>
        <w:rPr>
          <w:lang w:eastAsia="bg-BG"/>
        </w:rPr>
      </w:pPr>
      <w:r w:rsidRPr="00FD170B">
        <w:rPr>
          <w:b/>
        </w:rPr>
        <w:t>Чл.2.</w:t>
      </w:r>
      <w:r w:rsidRPr="00FD170B">
        <w:t xml:space="preserve"> </w:t>
      </w:r>
      <w:r w:rsidR="00403849">
        <w:t xml:space="preserve"> </w:t>
      </w:r>
      <w:r w:rsidRPr="00FD170B">
        <w:t>Срок</w:t>
      </w:r>
      <w:r w:rsidR="00403849">
        <w:t>ът</w:t>
      </w:r>
      <w:r w:rsidRPr="00FD170B">
        <w:t xml:space="preserve"> за изпълнение на </w:t>
      </w:r>
      <w:r w:rsidR="00403849">
        <w:t xml:space="preserve">предвидените </w:t>
      </w:r>
      <w:r w:rsidRPr="00FD170B">
        <w:t xml:space="preserve">СМР, предмет на договора е </w:t>
      </w:r>
      <w:r w:rsidRPr="00195CD9">
        <w:t>………………..</w:t>
      </w:r>
      <w:r w:rsidRPr="00FD170B">
        <w:t xml:space="preserve"> </w:t>
      </w:r>
      <w:r w:rsidR="00403849" w:rsidRPr="00403849">
        <w:rPr>
          <w:b/>
          <w:lang w:eastAsia="bg-BG"/>
        </w:rPr>
        <w:t xml:space="preserve">(……………….) </w:t>
      </w:r>
      <w:r w:rsidR="00403849" w:rsidRPr="00403849">
        <w:rPr>
          <w:b/>
          <w:lang w:val="en-US" w:eastAsia="bg-BG"/>
        </w:rPr>
        <w:t>календарни дни</w:t>
      </w:r>
      <w:r w:rsidR="00403849">
        <w:rPr>
          <w:lang w:eastAsia="bg-BG"/>
        </w:rPr>
        <w:t>,</w:t>
      </w:r>
      <w:r w:rsidR="00403849" w:rsidRPr="00403849">
        <w:rPr>
          <w:lang w:val="en-US" w:eastAsia="bg-BG"/>
        </w:rPr>
        <w:t xml:space="preserve"> считано от датата на </w:t>
      </w:r>
      <w:r w:rsidR="00403849" w:rsidRPr="00403849">
        <w:rPr>
          <w:lang w:eastAsia="bg-BG"/>
        </w:rPr>
        <w:t xml:space="preserve">откриване на строителната площадка, съгласно представените Работна програма и Линеен календарен график за извършване на СМР, неразделна част от </w:t>
      </w:r>
      <w:r w:rsidR="00403849">
        <w:rPr>
          <w:lang w:eastAsia="bg-BG"/>
        </w:rPr>
        <w:t>О</w:t>
      </w:r>
      <w:r w:rsidR="00403849" w:rsidRPr="00403849">
        <w:rPr>
          <w:lang w:eastAsia="bg-BG"/>
        </w:rPr>
        <w:t>ферта</w:t>
      </w:r>
      <w:r w:rsidR="00403849">
        <w:rPr>
          <w:lang w:eastAsia="bg-BG"/>
        </w:rPr>
        <w:t>та на ИЗПЪЛНИТЕЛЯ</w:t>
      </w:r>
      <w:r w:rsidR="00403849" w:rsidRPr="00403849">
        <w:rPr>
          <w:lang w:val="en-US" w:eastAsia="bg-BG"/>
        </w:rPr>
        <w:t>.</w:t>
      </w:r>
    </w:p>
    <w:p w:rsidR="00792697" w:rsidRPr="00403849" w:rsidRDefault="00792697" w:rsidP="00403849">
      <w:pPr>
        <w:ind w:right="23"/>
        <w:jc w:val="both"/>
        <w:rPr>
          <w:b/>
        </w:rPr>
      </w:pPr>
      <w:r w:rsidRPr="00403849">
        <w:rPr>
          <w:b/>
        </w:rPr>
        <w:lastRenderedPageBreak/>
        <w:t>РАЗДЕЛ III. ЦЕНИ И НАЧИН НА ПЛАЩАНЕ</w:t>
      </w:r>
    </w:p>
    <w:p w:rsidR="00792697" w:rsidRPr="00FD170B" w:rsidRDefault="00792697" w:rsidP="00792697">
      <w:pPr>
        <w:ind w:right="23"/>
        <w:jc w:val="center"/>
        <w:rPr>
          <w:b/>
          <w:u w:val="single"/>
        </w:rPr>
      </w:pPr>
    </w:p>
    <w:p w:rsidR="00792697" w:rsidRPr="00FD170B" w:rsidRDefault="00792697" w:rsidP="00403849">
      <w:pPr>
        <w:spacing w:after="120" w:line="276" w:lineRule="auto"/>
        <w:ind w:right="23"/>
        <w:jc w:val="both"/>
      </w:pPr>
      <w:r w:rsidRPr="00FD170B">
        <w:rPr>
          <w:b/>
        </w:rPr>
        <w:t xml:space="preserve">Чл.3. </w:t>
      </w:r>
      <w:r w:rsidRPr="00FD170B">
        <w:t>(1) Общата цена за извършване на строително-ремонтните работи, е в размер на …………..</w:t>
      </w:r>
      <w:r w:rsidRPr="00FD170B">
        <w:rPr>
          <w:b/>
        </w:rPr>
        <w:t xml:space="preserve"> </w:t>
      </w:r>
      <w:r w:rsidRPr="00FD170B">
        <w:t>лв.</w:t>
      </w:r>
      <w:r w:rsidRPr="00FD170B">
        <w:rPr>
          <w:b/>
        </w:rPr>
        <w:t xml:space="preserve"> </w:t>
      </w:r>
      <w:r w:rsidRPr="00FD170B">
        <w:t>(словом: ............................................................) без ДДС</w:t>
      </w:r>
      <w:r w:rsidR="00403849">
        <w:t xml:space="preserve"> или </w:t>
      </w:r>
      <w:r w:rsidR="00403849" w:rsidRPr="00FD170B">
        <w:t>……………..</w:t>
      </w:r>
      <w:r w:rsidR="00403849" w:rsidRPr="00FD170B">
        <w:rPr>
          <w:b/>
        </w:rPr>
        <w:t xml:space="preserve"> </w:t>
      </w:r>
      <w:r w:rsidR="00403849" w:rsidRPr="00FD170B">
        <w:t>лв.</w:t>
      </w:r>
      <w:r w:rsidR="00403849" w:rsidRPr="00FD170B">
        <w:rPr>
          <w:b/>
        </w:rPr>
        <w:t xml:space="preserve"> </w:t>
      </w:r>
      <w:r w:rsidR="00403849" w:rsidRPr="00FD170B">
        <w:t xml:space="preserve">(словом: .................................................) </w:t>
      </w:r>
      <w:r w:rsidR="00403849">
        <w:t>с</w:t>
      </w:r>
      <w:r w:rsidR="00403849" w:rsidRPr="00FD170B">
        <w:t xml:space="preserve"> ДДС</w:t>
      </w:r>
      <w:r w:rsidR="00403849">
        <w:t>, съгласно Ценовото предложение от Офертата на ИЗПЪЛНИТЕЛЯ</w:t>
      </w:r>
      <w:r w:rsidRPr="00FD170B">
        <w:t>.</w:t>
      </w:r>
    </w:p>
    <w:p w:rsidR="00792697" w:rsidRPr="00FD170B" w:rsidRDefault="00792697" w:rsidP="00403849">
      <w:pPr>
        <w:pStyle w:val="ab"/>
        <w:spacing w:line="276" w:lineRule="auto"/>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Цената по предходната алинея е за цялостно извършване на СМР, включително цената на вложените материали, извършените работи и разходите за труд, механизация, енергия, складиране и други подобни, както и печалбата за ИЗПЪЛНИТЕЛЯ.</w:t>
      </w:r>
    </w:p>
    <w:p w:rsidR="00403849" w:rsidRPr="00403849" w:rsidRDefault="00403849" w:rsidP="00403849">
      <w:pPr>
        <w:autoSpaceDE w:val="0"/>
        <w:autoSpaceDN w:val="0"/>
        <w:adjustRightInd w:val="0"/>
        <w:spacing w:line="276" w:lineRule="auto"/>
        <w:ind w:firstLine="708"/>
        <w:jc w:val="both"/>
        <w:rPr>
          <w:color w:val="000000"/>
          <w:lang w:eastAsia="bg-BG"/>
        </w:rPr>
      </w:pPr>
      <w:r w:rsidRPr="00403849">
        <w:rPr>
          <w:color w:val="000000"/>
          <w:lang w:eastAsia="bg-BG"/>
        </w:rPr>
        <w:t>(</w:t>
      </w:r>
      <w:r>
        <w:rPr>
          <w:color w:val="000000"/>
          <w:lang w:eastAsia="bg-BG"/>
        </w:rPr>
        <w:t>3</w:t>
      </w:r>
      <w:r w:rsidRPr="00403849">
        <w:rPr>
          <w:color w:val="000000"/>
          <w:lang w:eastAsia="bg-BG"/>
        </w:rPr>
        <w:t xml:space="preserve">) 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 - икономически показатели: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средна часова ставка - ........................ лв.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доставно-складови разходи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допълнителни разходи върху труда -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допълнителни разходи върху механизацията -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печалба - .....................% </w:t>
      </w:r>
    </w:p>
    <w:p w:rsidR="00403849" w:rsidRPr="00403849" w:rsidRDefault="00403849" w:rsidP="00403849">
      <w:pPr>
        <w:autoSpaceDE w:val="0"/>
        <w:autoSpaceDN w:val="0"/>
        <w:adjustRightInd w:val="0"/>
        <w:spacing w:after="18" w:line="276" w:lineRule="auto"/>
        <w:ind w:firstLine="720"/>
        <w:jc w:val="both"/>
        <w:rPr>
          <w:color w:val="000000"/>
          <w:lang w:eastAsia="bg-BG"/>
        </w:rPr>
      </w:pPr>
      <w:r w:rsidRPr="00403849">
        <w:rPr>
          <w:color w:val="000000"/>
          <w:lang w:eastAsia="bg-BG"/>
        </w:rPr>
        <w:t>(</w:t>
      </w:r>
      <w:r>
        <w:rPr>
          <w:color w:val="000000"/>
          <w:lang w:eastAsia="bg-BG"/>
        </w:rPr>
        <w:t>4</w:t>
      </w:r>
      <w:r w:rsidRPr="00403849">
        <w:rPr>
          <w:color w:val="000000"/>
          <w:lang w:eastAsia="bg-BG"/>
        </w:rPr>
        <w:t xml:space="preserve">) Непредвидени  разходи  се извършват след изричното одобрение от Възложителя на сумата и основанието им преди да са изпълнени съответните СМР за тях. </w:t>
      </w:r>
    </w:p>
    <w:p w:rsidR="00403849" w:rsidRPr="00403849" w:rsidRDefault="00403849" w:rsidP="00403849">
      <w:pPr>
        <w:autoSpaceDE w:val="0"/>
        <w:autoSpaceDN w:val="0"/>
        <w:adjustRightInd w:val="0"/>
        <w:spacing w:after="18" w:line="276" w:lineRule="auto"/>
        <w:ind w:firstLine="720"/>
        <w:jc w:val="both"/>
        <w:rPr>
          <w:color w:val="000000"/>
          <w:lang w:eastAsia="bg-BG"/>
        </w:rPr>
      </w:pPr>
      <w:r w:rsidRPr="00403849">
        <w:rPr>
          <w:color w:val="000000"/>
          <w:lang w:eastAsia="bg-BG"/>
        </w:rPr>
        <w:t>(</w:t>
      </w:r>
      <w:r>
        <w:rPr>
          <w:color w:val="000000"/>
          <w:lang w:eastAsia="bg-BG"/>
        </w:rPr>
        <w:t>5</w:t>
      </w:r>
      <w:r w:rsidRPr="00403849">
        <w:rPr>
          <w:color w:val="000000"/>
          <w:lang w:eastAsia="bg-BG"/>
        </w:rPr>
        <w:t xml:space="preserve">) 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заменителни таблици, до размера на стойността, посочена в ал.1 от този член. </w:t>
      </w:r>
    </w:p>
    <w:p w:rsidR="00403849" w:rsidRDefault="00403849" w:rsidP="00403849">
      <w:pPr>
        <w:autoSpaceDE w:val="0"/>
        <w:autoSpaceDN w:val="0"/>
        <w:adjustRightInd w:val="0"/>
        <w:spacing w:after="18" w:line="276" w:lineRule="auto"/>
        <w:jc w:val="both"/>
        <w:rPr>
          <w:b/>
          <w:color w:val="000000"/>
          <w:lang w:eastAsia="bg-BG"/>
        </w:rPr>
      </w:pPr>
    </w:p>
    <w:p w:rsidR="00403849" w:rsidRPr="00403849" w:rsidRDefault="00403849" w:rsidP="009130DE">
      <w:pPr>
        <w:autoSpaceDE w:val="0"/>
        <w:autoSpaceDN w:val="0"/>
        <w:adjustRightInd w:val="0"/>
        <w:spacing w:after="18" w:line="276" w:lineRule="auto"/>
        <w:jc w:val="both"/>
        <w:rPr>
          <w:color w:val="000000"/>
          <w:lang w:eastAsia="bg-BG"/>
        </w:rPr>
      </w:pPr>
      <w:r w:rsidRPr="00403849">
        <w:rPr>
          <w:b/>
          <w:color w:val="000000"/>
          <w:lang w:eastAsia="bg-BG"/>
        </w:rPr>
        <w:t>Чл.4.</w:t>
      </w:r>
      <w:r w:rsidRPr="00403849">
        <w:rPr>
          <w:color w:val="000000"/>
          <w:lang w:eastAsia="bg-BG"/>
        </w:rPr>
        <w:t xml:space="preserve"> ВЪЗЛОЖИТЕЛЯТ заплаща цената по договора, по посочените в офертата на ИЗПЪЛНИТЕЛЯ единични цени, както следва: </w:t>
      </w:r>
    </w:p>
    <w:p w:rsidR="00403849" w:rsidRPr="00403849" w:rsidRDefault="00403849" w:rsidP="009130DE">
      <w:pPr>
        <w:autoSpaceDE w:val="0"/>
        <w:autoSpaceDN w:val="0"/>
        <w:adjustRightInd w:val="0"/>
        <w:spacing w:after="18" w:line="276" w:lineRule="auto"/>
        <w:jc w:val="both"/>
        <w:rPr>
          <w:color w:val="000000"/>
          <w:lang w:eastAsia="bg-BG"/>
        </w:rPr>
      </w:pPr>
      <w:r w:rsidRPr="00403849">
        <w:rPr>
          <w:color w:val="000000"/>
          <w:lang w:eastAsia="bg-BG"/>
        </w:rPr>
        <w:t>1. Авансово плащане в размер на ………....(словом……) лева без ДДС, представляващи 30 (тридесет) % от общата предложена цена за изпълнение на Договора без ДДС, в срок до 30 (тридесет) календарни дни след представяне на оригинална фактура от страна на ИЗПЪЛНИТЕЛЯ</w:t>
      </w:r>
      <w:r w:rsidR="009130DE" w:rsidRPr="009130DE">
        <w:t xml:space="preserve"> </w:t>
      </w:r>
      <w:r w:rsidR="009130DE">
        <w:t xml:space="preserve">и </w:t>
      </w:r>
      <w:r w:rsidR="009130DE" w:rsidRPr="009130DE">
        <w:t>подписана от упълномощено длъжностно лице на Възложителя</w:t>
      </w:r>
      <w:r w:rsidRPr="00403849">
        <w:rPr>
          <w:color w:val="000000"/>
          <w:lang w:eastAsia="bg-BG"/>
        </w:rPr>
        <w:t>.</w:t>
      </w:r>
    </w:p>
    <w:p w:rsidR="009130DE" w:rsidRDefault="00403849" w:rsidP="009130DE">
      <w:pPr>
        <w:autoSpaceDE w:val="0"/>
        <w:autoSpaceDN w:val="0"/>
        <w:adjustRightInd w:val="0"/>
        <w:spacing w:after="18" w:line="276" w:lineRule="auto"/>
        <w:jc w:val="both"/>
        <w:rPr>
          <w:color w:val="000000"/>
          <w:lang w:eastAsia="bg-BG"/>
        </w:rPr>
      </w:pPr>
      <w:r w:rsidRPr="00403849">
        <w:rPr>
          <w:color w:val="000000"/>
          <w:lang w:eastAsia="bg-BG"/>
        </w:rPr>
        <w:t xml:space="preserve">2. ВЪЗЛОЖИТЕЛЯТ заплаща междинно на ИЗПЪЛНИТЕЛЯ </w:t>
      </w:r>
      <w:r>
        <w:rPr>
          <w:color w:val="000000"/>
          <w:lang w:eastAsia="bg-BG"/>
        </w:rPr>
        <w:t xml:space="preserve">до 95 (деветдесет и пет) % </w:t>
      </w:r>
      <w:r w:rsidRPr="00403849">
        <w:rPr>
          <w:color w:val="000000"/>
          <w:lang w:eastAsia="bg-BG"/>
        </w:rPr>
        <w:t>от общата предложена цена за изпълнение на Договора без ДДС</w:t>
      </w:r>
      <w:r>
        <w:rPr>
          <w:color w:val="000000"/>
          <w:lang w:eastAsia="bg-BG"/>
        </w:rPr>
        <w:t xml:space="preserve">, </w:t>
      </w:r>
      <w:r w:rsidRPr="00403849">
        <w:rPr>
          <w:color w:val="000000"/>
          <w:lang w:eastAsia="bg-BG"/>
        </w:rPr>
        <w:t xml:space="preserve">действително извършени дейности въз основа на представени от ИЗПЪЛНИТЕЛЯ сметка обр.19 и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одобрени от упълномощено лице от страна на ВЪЗЛОЖИТЕЛЯ, изпълняващо инвеститорски контрол. Срокът за одобряване на представените документи за извършените строително-монтажни работи от страна на ВЪЗЛОЖИТЕЛЯ е 5 работни дни, считано от датата на представянето им. </w:t>
      </w:r>
      <w:r w:rsidR="009130DE">
        <w:rPr>
          <w:color w:val="000000"/>
          <w:lang w:eastAsia="bg-BG"/>
        </w:rPr>
        <w:t xml:space="preserve">ВЪЗЛОЖИТЕЛЯТ извършва плащането в </w:t>
      </w:r>
      <w:r w:rsidR="009130DE" w:rsidRPr="00403849">
        <w:rPr>
          <w:color w:val="000000"/>
          <w:lang w:eastAsia="bg-BG"/>
        </w:rPr>
        <w:t xml:space="preserve">срок до 30 (тридесет) календарни дни след одобряване на представените документи </w:t>
      </w:r>
      <w:r w:rsidR="009130DE">
        <w:rPr>
          <w:color w:val="000000"/>
          <w:lang w:eastAsia="bg-BG"/>
        </w:rPr>
        <w:t xml:space="preserve">и </w:t>
      </w:r>
      <w:r w:rsidR="009130DE" w:rsidRPr="00403849">
        <w:rPr>
          <w:color w:val="000000"/>
          <w:lang w:eastAsia="bg-BG"/>
        </w:rPr>
        <w:t>представяне на оригинална фактура от страна на ИЗПЪЛНИТЕЛЯ</w:t>
      </w:r>
      <w:r w:rsidR="00280521">
        <w:rPr>
          <w:color w:val="000000"/>
          <w:lang w:val="en-GB" w:eastAsia="bg-BG"/>
        </w:rPr>
        <w:t>,</w:t>
      </w:r>
      <w:r w:rsidR="009130DE">
        <w:t xml:space="preserve"> </w:t>
      </w:r>
      <w:r w:rsidR="009130DE" w:rsidRPr="009130DE">
        <w:t>подписана от упълномощено длъжностно лице на Възложителя</w:t>
      </w:r>
      <w:r w:rsidR="009130DE" w:rsidRPr="00403849">
        <w:rPr>
          <w:color w:val="000000"/>
          <w:lang w:eastAsia="bg-BG"/>
        </w:rPr>
        <w:t>.</w:t>
      </w:r>
    </w:p>
    <w:p w:rsidR="009130DE" w:rsidRDefault="009130DE" w:rsidP="009130DE">
      <w:pPr>
        <w:pStyle w:val="af2"/>
        <w:numPr>
          <w:ilvl w:val="0"/>
          <w:numId w:val="4"/>
        </w:numPr>
        <w:tabs>
          <w:tab w:val="left" w:pos="426"/>
        </w:tabs>
        <w:ind w:left="0" w:firstLine="0"/>
        <w:jc w:val="both"/>
        <w:rPr>
          <w:rFonts w:ascii="Times New Roman" w:hAnsi="Times New Roman"/>
          <w:sz w:val="24"/>
          <w:szCs w:val="24"/>
        </w:rPr>
      </w:pPr>
      <w:r w:rsidRPr="009130DE">
        <w:rPr>
          <w:rFonts w:ascii="Times New Roman" w:hAnsi="Times New Roman"/>
          <w:sz w:val="24"/>
          <w:szCs w:val="24"/>
          <w:lang w:eastAsia="bg-BG"/>
        </w:rPr>
        <w:t>О</w:t>
      </w:r>
      <w:r w:rsidRPr="009130DE">
        <w:rPr>
          <w:rFonts w:ascii="Times New Roman" w:hAnsi="Times New Roman"/>
          <w:sz w:val="24"/>
          <w:szCs w:val="24"/>
        </w:rPr>
        <w:t>кончателно плащане за оставащата сума от общата предложена цена за изпълнение на поръчката в лева</w:t>
      </w:r>
      <w:r>
        <w:rPr>
          <w:rFonts w:ascii="Times New Roman" w:hAnsi="Times New Roman"/>
          <w:sz w:val="24"/>
          <w:szCs w:val="24"/>
        </w:rPr>
        <w:t xml:space="preserve"> </w:t>
      </w:r>
      <w:r w:rsidRPr="009130DE">
        <w:rPr>
          <w:rFonts w:ascii="Times New Roman" w:hAnsi="Times New Roman"/>
          <w:sz w:val="24"/>
          <w:szCs w:val="24"/>
        </w:rPr>
        <w:t xml:space="preserve">без ДДС, платимо в срок до 30 /тридесет/ календарни дни въз основа на оригинална данъчна фактура, подписана от упълномощено длъжностно лице на Възложителя </w:t>
      </w:r>
      <w:r w:rsidRPr="009130DE">
        <w:rPr>
          <w:rFonts w:ascii="Times New Roman" w:hAnsi="Times New Roman"/>
          <w:sz w:val="24"/>
          <w:szCs w:val="24"/>
        </w:rPr>
        <w:lastRenderedPageBreak/>
        <w:t xml:space="preserve">и подписан Констативен акт за установяване годността за приемане на строежа Образец 15 без забележки. Условия за извършване на този вид окончателно плащане са: реално изпълнени СМР, установени със съответните документи по Наредба № 3/31.07.2003 г. за съставяне на актове и протоколи по време на строителството, Протокол за установяване на извършените СМР, представени от Изпълнителя и подписани от лицето, осъществяващо </w:t>
      </w:r>
      <w:r>
        <w:rPr>
          <w:rFonts w:ascii="Times New Roman" w:hAnsi="Times New Roman"/>
          <w:sz w:val="24"/>
          <w:szCs w:val="24"/>
        </w:rPr>
        <w:t>инвеститорски контрол от страна на В</w:t>
      </w:r>
      <w:r w:rsidRPr="009130DE">
        <w:rPr>
          <w:rFonts w:ascii="Times New Roman" w:hAnsi="Times New Roman"/>
          <w:sz w:val="24"/>
          <w:szCs w:val="24"/>
        </w:rPr>
        <w:t>ъзложителя</w:t>
      </w:r>
      <w:r>
        <w:rPr>
          <w:rFonts w:ascii="Times New Roman" w:hAnsi="Times New Roman"/>
          <w:sz w:val="24"/>
          <w:szCs w:val="24"/>
        </w:rPr>
        <w:t>,</w:t>
      </w:r>
      <w:r w:rsidRPr="009130DE">
        <w:rPr>
          <w:rFonts w:ascii="Times New Roman" w:hAnsi="Times New Roman"/>
          <w:sz w:val="24"/>
          <w:szCs w:val="24"/>
        </w:rPr>
        <w:t xml:space="preserve"> подробни количествени сметки за извършените строително-монтажни работи и екзекутивна документация. </w:t>
      </w:r>
    </w:p>
    <w:p w:rsidR="00F30677" w:rsidRPr="00992A31" w:rsidRDefault="00F30677" w:rsidP="00F30677">
      <w:pPr>
        <w:spacing w:line="276" w:lineRule="auto"/>
        <w:jc w:val="both"/>
      </w:pPr>
      <w:r w:rsidRPr="00F30677">
        <w:rPr>
          <w:b/>
        </w:rPr>
        <w:t>Чл. 5.</w:t>
      </w:r>
      <w:r w:rsidRPr="00992A31">
        <w:t xml:space="preserve"> (1) В случай, че по настоящият договор има сключен/и договор/и за подизпълнение, ВЪЗЛОЖИТЕЛЯТ извършва окончателното плащане след като получи от ИЗПЪЛНИТЕЛЯ доказателства, че е заплатил на подизпълнителя/ите всички работи, приети по реда на </w:t>
      </w:r>
      <w:r>
        <w:t>този</w:t>
      </w:r>
      <w:r w:rsidRPr="00992A31">
        <w:t xml:space="preserve"> договор. </w:t>
      </w:r>
    </w:p>
    <w:p w:rsidR="00F30677" w:rsidRPr="00992A31" w:rsidRDefault="00F30677" w:rsidP="00F30677">
      <w:pPr>
        <w:spacing w:line="276" w:lineRule="auto"/>
        <w:ind w:firstLine="720"/>
        <w:jc w:val="both"/>
      </w:pPr>
      <w:r w:rsidRPr="00992A31">
        <w:t>(2) Горната алинея не се прилага, когато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F30677" w:rsidRPr="00992A31" w:rsidRDefault="00F30677" w:rsidP="00F30677">
      <w:pPr>
        <w:spacing w:line="276" w:lineRule="auto"/>
        <w:jc w:val="both"/>
      </w:pPr>
    </w:p>
    <w:p w:rsidR="00F30677" w:rsidRPr="00992A31" w:rsidRDefault="00F30677" w:rsidP="00F30677">
      <w:pPr>
        <w:spacing w:line="276" w:lineRule="auto"/>
        <w:jc w:val="both"/>
      </w:pPr>
      <w:r w:rsidRPr="00F30677">
        <w:rPr>
          <w:b/>
        </w:rPr>
        <w:t>Чл. 6.</w:t>
      </w:r>
      <w:r w:rsidRPr="00992A31">
        <w:t xml:space="preserve"> Забавянето на плащания от страна на Възложителя не е основание за спиране или забавяне на дейностите по договора от страна на Изпълнителя.</w:t>
      </w:r>
    </w:p>
    <w:p w:rsidR="00F30677" w:rsidRPr="00992A31" w:rsidRDefault="00F30677" w:rsidP="00F30677">
      <w:pPr>
        <w:spacing w:line="276" w:lineRule="auto"/>
        <w:jc w:val="both"/>
      </w:pPr>
    </w:p>
    <w:p w:rsidR="00F30677" w:rsidRPr="00992A31" w:rsidRDefault="00F30677" w:rsidP="00F30677">
      <w:pPr>
        <w:spacing w:line="276" w:lineRule="auto"/>
        <w:jc w:val="both"/>
      </w:pPr>
      <w:r w:rsidRPr="00F30677">
        <w:rPr>
          <w:b/>
        </w:rPr>
        <w:t>Чл. 7.</w:t>
      </w:r>
      <w:r w:rsidRPr="00992A31">
        <w:t xml:space="preserve"> (1) 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настоящия договор с правоприемник. Договорът за продължаване на договора на настоящата обществена поръчка се сключва само с правоприемник, за когото не са налице обстоятелствата по чл. 54 от ЗОП и изискванията относно критериите за подбор. С договора с правоприемника не може да се правят промени в договора за настоящата обществена поръчка. Когато при преобразуването дружеството на първоначалния Изпълнител не се прекратява, то отговаря солидарно с новия Изпълнител - правоприемник. </w:t>
      </w:r>
    </w:p>
    <w:p w:rsidR="00F30677" w:rsidRPr="00992A31" w:rsidRDefault="00F30677" w:rsidP="00F30677">
      <w:pPr>
        <w:spacing w:line="276" w:lineRule="auto"/>
        <w:ind w:firstLine="720"/>
        <w:jc w:val="both"/>
      </w:pPr>
      <w:r w:rsidRPr="00992A31">
        <w:t>(2)  При преобразуване на Изпълнителя, ако правоприемникът не отговаря на изречение второ от предходната алинея,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F30677" w:rsidRPr="00F30677" w:rsidRDefault="00F30677" w:rsidP="00F30677">
      <w:pPr>
        <w:tabs>
          <w:tab w:val="left" w:pos="426"/>
        </w:tabs>
        <w:spacing w:line="276" w:lineRule="auto"/>
        <w:jc w:val="both"/>
      </w:pPr>
    </w:p>
    <w:p w:rsidR="00792697" w:rsidRPr="009130DE" w:rsidRDefault="00792697" w:rsidP="009130DE">
      <w:pPr>
        <w:spacing w:before="120" w:line="276" w:lineRule="auto"/>
        <w:ind w:right="23"/>
        <w:jc w:val="both"/>
        <w:rPr>
          <w:b/>
        </w:rPr>
      </w:pPr>
      <w:r w:rsidRPr="009130DE">
        <w:rPr>
          <w:b/>
        </w:rPr>
        <w:t>РАЗДЕЛ IV. ФИНАНСИРАНЕ</w:t>
      </w:r>
    </w:p>
    <w:p w:rsidR="00792697" w:rsidRPr="00FD170B" w:rsidRDefault="00792697" w:rsidP="00792697">
      <w:pPr>
        <w:spacing w:before="120"/>
        <w:ind w:right="23"/>
        <w:jc w:val="both"/>
      </w:pPr>
      <w:r w:rsidRPr="00FD170B">
        <w:rPr>
          <w:b/>
        </w:rPr>
        <w:t>Чл.</w:t>
      </w:r>
      <w:r w:rsidR="009130DE">
        <w:rPr>
          <w:b/>
        </w:rPr>
        <w:t xml:space="preserve"> </w:t>
      </w:r>
      <w:r w:rsidR="00F30677">
        <w:rPr>
          <w:b/>
        </w:rPr>
        <w:t>8</w:t>
      </w:r>
      <w:r w:rsidRPr="00FD170B">
        <w:rPr>
          <w:b/>
        </w:rPr>
        <w:t>.</w:t>
      </w:r>
      <w:r w:rsidRPr="00FD170B">
        <w:t xml:space="preserve">  Средствата за изпълнение на поръчката </w:t>
      </w:r>
      <w:r>
        <w:t>са осигурени от бюджета на Община Панагюрище.</w:t>
      </w:r>
    </w:p>
    <w:p w:rsidR="00792697" w:rsidRPr="00FD170B" w:rsidRDefault="00792697" w:rsidP="00792697">
      <w:pPr>
        <w:spacing w:before="120"/>
        <w:ind w:right="23"/>
        <w:jc w:val="both"/>
      </w:pPr>
    </w:p>
    <w:p w:rsidR="00792697" w:rsidRPr="009130DE" w:rsidRDefault="00792697" w:rsidP="009130DE">
      <w:pPr>
        <w:pStyle w:val="a3"/>
        <w:ind w:right="23"/>
        <w:jc w:val="both"/>
        <w:rPr>
          <w:b/>
          <w:sz w:val="24"/>
          <w:szCs w:val="24"/>
        </w:rPr>
      </w:pPr>
      <w:r w:rsidRPr="009130DE">
        <w:rPr>
          <w:b/>
          <w:sz w:val="24"/>
          <w:szCs w:val="24"/>
        </w:rPr>
        <w:t xml:space="preserve">РАЗДЕЛ V. ПРАВА И ЗАДЪЛЖЕНИЯ НА ИЗПЪЛНИТЕЛЯ:   </w:t>
      </w:r>
    </w:p>
    <w:p w:rsidR="00792697" w:rsidRPr="00FD170B" w:rsidRDefault="00792697" w:rsidP="00792697"/>
    <w:p w:rsidR="00F30677" w:rsidRPr="00992A31" w:rsidRDefault="00F30677" w:rsidP="00F30677">
      <w:pPr>
        <w:jc w:val="both"/>
        <w:rPr>
          <w:lang w:eastAsia="bg-BG"/>
        </w:rPr>
      </w:pPr>
      <w:r w:rsidRPr="00F30677">
        <w:rPr>
          <w:b/>
          <w:lang w:eastAsia="bg-BG"/>
        </w:rPr>
        <w:t>Чл. 8.</w:t>
      </w:r>
      <w:r w:rsidRPr="00992A31">
        <w:rPr>
          <w:lang w:eastAsia="bg-BG"/>
        </w:rPr>
        <w:t xml:space="preserve"> ИЗПЪЛНИТЕЛЯТ се задължава:</w:t>
      </w:r>
    </w:p>
    <w:p w:rsidR="00F30677" w:rsidRPr="00992A31" w:rsidRDefault="00F30677" w:rsidP="00F30677">
      <w:pPr>
        <w:ind w:firstLine="709"/>
        <w:jc w:val="both"/>
        <w:rPr>
          <w:bCs/>
          <w:lang w:eastAsia="bg-BG"/>
        </w:rPr>
      </w:pPr>
      <w:r>
        <w:rPr>
          <w:bCs/>
          <w:lang w:eastAsia="bg-BG"/>
        </w:rPr>
        <w:t>1.</w:t>
      </w:r>
      <w:r w:rsidRPr="00992A31">
        <w:rPr>
          <w:bCs/>
          <w:lang w:eastAsia="bg-BG"/>
        </w:rPr>
        <w:t xml:space="preserve"> Да изпълни качествено в определените срокове предмета на поръчката, като организира и координира цялостния процес на изпълнение в съответствие с изискванията на ЗУТ, техническия проект и действащата нормативна база.</w:t>
      </w:r>
    </w:p>
    <w:p w:rsidR="00F30677" w:rsidRPr="00992A31" w:rsidRDefault="00F30677" w:rsidP="00F30677">
      <w:pPr>
        <w:ind w:firstLine="709"/>
        <w:jc w:val="both"/>
        <w:rPr>
          <w:bCs/>
          <w:lang w:eastAsia="bg-BG"/>
        </w:rPr>
      </w:pPr>
      <w:r>
        <w:rPr>
          <w:bCs/>
          <w:lang w:eastAsia="bg-BG"/>
        </w:rPr>
        <w:t>2.</w:t>
      </w:r>
      <w:r w:rsidRPr="00992A31">
        <w:rPr>
          <w:bCs/>
          <w:lang w:eastAsia="bg-BG"/>
        </w:rPr>
        <w:t xml:space="preserve"> Изпълнителят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w:t>
      </w:r>
      <w:r w:rsidRPr="00992A31">
        <w:rPr>
          <w:bCs/>
          <w:lang w:eastAsia="bg-BG"/>
        </w:rPr>
        <w:lastRenderedPageBreak/>
        <w:t>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F30677" w:rsidRPr="00992A31" w:rsidRDefault="00F30677" w:rsidP="00F30677">
      <w:pPr>
        <w:ind w:firstLine="709"/>
        <w:jc w:val="both"/>
        <w:rPr>
          <w:bCs/>
          <w:lang w:eastAsia="bg-BG"/>
        </w:rPr>
      </w:pPr>
      <w:r>
        <w:rPr>
          <w:bCs/>
          <w:lang w:eastAsia="bg-BG"/>
        </w:rPr>
        <w:t>3.</w:t>
      </w:r>
      <w:r w:rsidRPr="00992A31">
        <w:rPr>
          <w:bCs/>
          <w:lang w:eastAsia="bg-BG"/>
        </w:rPr>
        <w:t xml:space="preserve">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F30677" w:rsidRPr="00992A31" w:rsidRDefault="00F30677" w:rsidP="00F30677">
      <w:pPr>
        <w:ind w:firstLine="709"/>
        <w:jc w:val="both"/>
        <w:rPr>
          <w:bCs/>
          <w:lang w:eastAsia="bg-BG"/>
        </w:rPr>
      </w:pPr>
      <w:r>
        <w:rPr>
          <w:bCs/>
          <w:lang w:eastAsia="bg-BG"/>
        </w:rPr>
        <w:t xml:space="preserve">4. </w:t>
      </w:r>
      <w:r w:rsidRPr="00992A31">
        <w:rPr>
          <w:bCs/>
          <w:lang w:eastAsia="bg-BG"/>
        </w:rPr>
        <w:t>Изпълнителят</w:t>
      </w:r>
      <w:r>
        <w:rPr>
          <w:bCs/>
          <w:lang w:eastAsia="bg-BG"/>
        </w:rPr>
        <w:t xml:space="preserve"> </w:t>
      </w:r>
      <w:r w:rsidRPr="00992A31">
        <w:rPr>
          <w:bCs/>
          <w:lang w:eastAsia="bg-BG"/>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F30677" w:rsidRPr="00992A31" w:rsidRDefault="00F30677" w:rsidP="00F30677">
      <w:pPr>
        <w:ind w:firstLine="709"/>
        <w:jc w:val="both"/>
        <w:rPr>
          <w:bCs/>
          <w:lang w:eastAsia="bg-BG"/>
        </w:rPr>
      </w:pPr>
      <w:r>
        <w:rPr>
          <w:bCs/>
          <w:lang w:eastAsia="bg-BG"/>
        </w:rPr>
        <w:t>5.</w:t>
      </w:r>
      <w:r w:rsidRPr="00992A31">
        <w:rPr>
          <w:bCs/>
          <w:lang w:eastAsia="bg-BG"/>
        </w:rPr>
        <w:t xml:space="preserve">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w:t>
      </w:r>
      <w:r>
        <w:rPr>
          <w:bCs/>
          <w:lang w:eastAsia="bg-BG"/>
        </w:rPr>
        <w:t xml:space="preserve"> от посочените в чл. 20, ал. 4 </w:t>
      </w:r>
      <w:r w:rsidRPr="00992A31">
        <w:rPr>
          <w:bCs/>
          <w:lang w:eastAsia="bg-BG"/>
        </w:rPr>
        <w:t>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30677" w:rsidRPr="00992A31" w:rsidRDefault="00F30677" w:rsidP="00F30677">
      <w:pPr>
        <w:ind w:firstLine="709"/>
        <w:jc w:val="both"/>
        <w:rPr>
          <w:bCs/>
          <w:lang w:eastAsia="bg-BG"/>
        </w:rPr>
      </w:pPr>
      <w:r>
        <w:rPr>
          <w:bCs/>
          <w:lang w:eastAsia="bg-BG"/>
        </w:rPr>
        <w:t>6.</w:t>
      </w:r>
      <w:r w:rsidRPr="00992A31">
        <w:rPr>
          <w:bCs/>
          <w:lang w:eastAsia="bg-BG"/>
        </w:rPr>
        <w:t xml:space="preserve"> Да извърши строителството на обекта, като спазва одобрения технически инвестиционен проект и изискванията на проектантските, строителните, техническите и технологични правила, нормативи и стандарти за съответните дейности.</w:t>
      </w:r>
    </w:p>
    <w:p w:rsidR="00F30677" w:rsidRPr="00992A31" w:rsidRDefault="00F30677" w:rsidP="00F30677">
      <w:pPr>
        <w:ind w:firstLine="709"/>
        <w:jc w:val="both"/>
        <w:rPr>
          <w:bCs/>
          <w:lang w:eastAsia="bg-BG"/>
        </w:rPr>
      </w:pPr>
      <w:r>
        <w:rPr>
          <w:bCs/>
          <w:lang w:eastAsia="bg-BG"/>
        </w:rPr>
        <w:t>7.</w:t>
      </w:r>
      <w:r w:rsidRPr="00992A31">
        <w:rPr>
          <w:bCs/>
          <w:lang w:eastAsia="bg-BG"/>
        </w:rPr>
        <w:t xml:space="preserve"> Да предаде изработеното на Възложителя, като до приемането му от последния полага грижата на добър стопанин за запазването му.</w:t>
      </w:r>
    </w:p>
    <w:p w:rsidR="00F30677" w:rsidRPr="00992A31" w:rsidRDefault="00F30677" w:rsidP="00F30677">
      <w:pPr>
        <w:ind w:firstLine="709"/>
        <w:jc w:val="both"/>
        <w:rPr>
          <w:bCs/>
          <w:lang w:eastAsia="bg-BG"/>
        </w:rPr>
      </w:pPr>
      <w:r>
        <w:rPr>
          <w:bCs/>
          <w:lang w:eastAsia="bg-BG"/>
        </w:rPr>
        <w:t>8.</w:t>
      </w:r>
      <w:r w:rsidRPr="00992A31">
        <w:rPr>
          <w:bCs/>
          <w:lang w:eastAsia="bg-BG"/>
        </w:rPr>
        <w:t xml:space="preserve"> Извършените СМР ще се приемат от представители на Възложителя 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рекламации за некачествено свършените работи.</w:t>
      </w:r>
    </w:p>
    <w:p w:rsidR="00F30677" w:rsidRPr="00992A31" w:rsidRDefault="00F30677" w:rsidP="00F30677">
      <w:pPr>
        <w:ind w:firstLine="709"/>
        <w:jc w:val="both"/>
        <w:rPr>
          <w:bCs/>
          <w:lang w:eastAsia="bg-BG"/>
        </w:rPr>
      </w:pPr>
      <w:r>
        <w:rPr>
          <w:bCs/>
          <w:lang w:eastAsia="bg-BG"/>
        </w:rPr>
        <w:t>9.</w:t>
      </w:r>
      <w:r w:rsidRPr="00992A31">
        <w:rPr>
          <w:bCs/>
          <w:lang w:eastAsia="bg-BG"/>
        </w:rPr>
        <w:t xml:space="preserve"> Изпълнителят е длъжен сам и за своя сметка да осигурява спазване на изискванията на:</w:t>
      </w:r>
    </w:p>
    <w:p w:rsidR="00F30677" w:rsidRPr="00992A31" w:rsidRDefault="00F30677" w:rsidP="00F30677">
      <w:pPr>
        <w:ind w:firstLine="709"/>
        <w:jc w:val="both"/>
        <w:rPr>
          <w:bCs/>
          <w:lang w:eastAsia="bg-BG"/>
        </w:rPr>
      </w:pPr>
      <w:r>
        <w:rPr>
          <w:bCs/>
          <w:lang w:eastAsia="bg-BG"/>
        </w:rPr>
        <w:t>9.</w:t>
      </w:r>
      <w:r w:rsidRPr="00992A31">
        <w:rPr>
          <w:bCs/>
          <w:lang w:eastAsia="bg-BG"/>
        </w:rPr>
        <w:t>1.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F30677" w:rsidRPr="00992A31" w:rsidRDefault="00F30677" w:rsidP="00F30677">
      <w:pPr>
        <w:ind w:firstLine="708"/>
        <w:jc w:val="both"/>
        <w:rPr>
          <w:bCs/>
          <w:lang w:eastAsia="bg-BG"/>
        </w:rPr>
      </w:pPr>
      <w:r>
        <w:rPr>
          <w:bCs/>
          <w:lang w:eastAsia="bg-BG"/>
        </w:rPr>
        <w:t>9.2</w:t>
      </w:r>
      <w:r w:rsidRPr="00992A31">
        <w:rPr>
          <w:bCs/>
          <w:lang w:eastAsia="bg-BG"/>
        </w:rPr>
        <w:t>.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F30677" w:rsidRPr="00992A31" w:rsidRDefault="00F30677" w:rsidP="00F30677">
      <w:pPr>
        <w:ind w:firstLine="709"/>
        <w:jc w:val="both"/>
        <w:rPr>
          <w:bCs/>
          <w:lang w:eastAsia="bg-BG"/>
        </w:rPr>
      </w:pPr>
      <w:r>
        <w:rPr>
          <w:bCs/>
          <w:lang w:eastAsia="bg-BG"/>
        </w:rPr>
        <w:t>9.3</w:t>
      </w:r>
      <w:r w:rsidRPr="00992A31">
        <w:rPr>
          <w:bCs/>
          <w:lang w:eastAsia="bg-BG"/>
        </w:rPr>
        <w:t>.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F30677" w:rsidRPr="00992A31" w:rsidRDefault="00F30677" w:rsidP="00F30677">
      <w:pPr>
        <w:ind w:firstLine="709"/>
        <w:jc w:val="both"/>
        <w:rPr>
          <w:bCs/>
          <w:lang w:eastAsia="bg-BG"/>
        </w:rPr>
      </w:pPr>
      <w:r>
        <w:rPr>
          <w:bCs/>
          <w:lang w:eastAsia="bg-BG"/>
        </w:rPr>
        <w:t>10.</w:t>
      </w:r>
      <w:r w:rsidRPr="00992A31">
        <w:rPr>
          <w:bCs/>
          <w:lang w:eastAsia="bg-BG"/>
        </w:rPr>
        <w:t xml:space="preserve"> Да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 в петдневен срок от подписване на договора и да ги представи на Възложителя за одобрение.</w:t>
      </w:r>
    </w:p>
    <w:p w:rsidR="00F30677" w:rsidRPr="00992A31" w:rsidRDefault="00F30677" w:rsidP="00F30677">
      <w:pPr>
        <w:ind w:firstLine="709"/>
        <w:jc w:val="both"/>
        <w:rPr>
          <w:bCs/>
          <w:lang w:eastAsia="bg-BG"/>
        </w:rPr>
      </w:pPr>
      <w:r>
        <w:rPr>
          <w:bCs/>
          <w:lang w:eastAsia="bg-BG"/>
        </w:rPr>
        <w:t>11.</w:t>
      </w:r>
      <w:r w:rsidRPr="00992A31">
        <w:rPr>
          <w:bCs/>
          <w:lang w:eastAsia="bg-BG"/>
        </w:rPr>
        <w:t xml:space="preserve">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плана за безопасност и здраве, към </w:t>
      </w:r>
      <w:r w:rsidR="009C08CC">
        <w:rPr>
          <w:bCs/>
          <w:lang w:eastAsia="bg-BG"/>
        </w:rPr>
        <w:t>техническия</w:t>
      </w:r>
      <w:r w:rsidRPr="00992A31">
        <w:rPr>
          <w:bCs/>
          <w:lang w:eastAsia="bg-BG"/>
        </w:rPr>
        <w:t xml:space="preserve"> проект на обекта.</w:t>
      </w:r>
    </w:p>
    <w:p w:rsidR="00F30677" w:rsidRPr="00992A31" w:rsidRDefault="009C08CC" w:rsidP="00F30677">
      <w:pPr>
        <w:ind w:firstLine="709"/>
        <w:jc w:val="both"/>
        <w:rPr>
          <w:bCs/>
          <w:lang w:eastAsia="bg-BG"/>
        </w:rPr>
      </w:pPr>
      <w:r>
        <w:rPr>
          <w:bCs/>
          <w:lang w:eastAsia="bg-BG"/>
        </w:rPr>
        <w:t>12.</w:t>
      </w:r>
      <w:r w:rsidR="00F30677" w:rsidRPr="00992A31">
        <w:rPr>
          <w:bCs/>
          <w:lang w:eastAsia="bg-BG"/>
        </w:rPr>
        <w:t xml:space="preserve">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F30677" w:rsidRPr="00992A31" w:rsidRDefault="009C08CC" w:rsidP="00F30677">
      <w:pPr>
        <w:ind w:firstLine="709"/>
        <w:jc w:val="both"/>
        <w:rPr>
          <w:bCs/>
          <w:lang w:eastAsia="bg-BG"/>
        </w:rPr>
      </w:pPr>
      <w:r>
        <w:rPr>
          <w:bCs/>
          <w:lang w:eastAsia="bg-BG"/>
        </w:rPr>
        <w:lastRenderedPageBreak/>
        <w:t>13.</w:t>
      </w:r>
      <w:r w:rsidR="00F30677" w:rsidRPr="00992A31">
        <w:rPr>
          <w:bCs/>
          <w:lang w:eastAsia="bg-BG"/>
        </w:rPr>
        <w:t xml:space="preserve">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F30677" w:rsidRPr="00992A31" w:rsidRDefault="009C08CC" w:rsidP="00F30677">
      <w:pPr>
        <w:ind w:firstLine="709"/>
        <w:jc w:val="both"/>
        <w:rPr>
          <w:bCs/>
          <w:lang w:eastAsia="bg-BG"/>
        </w:rPr>
      </w:pPr>
      <w:r>
        <w:rPr>
          <w:bCs/>
          <w:lang w:eastAsia="bg-BG"/>
        </w:rPr>
        <w:t>14.</w:t>
      </w:r>
      <w:r w:rsidR="00F30677" w:rsidRPr="00992A31">
        <w:rPr>
          <w:bCs/>
          <w:lang w:eastAsia="bg-BG"/>
        </w:rPr>
        <w:t xml:space="preserve"> Да осигури на ВЪЗЛОЖИТЕЛЯ възможност да извършват контрол по изпълнението на дейностите, предмет на договора.</w:t>
      </w:r>
    </w:p>
    <w:p w:rsidR="00F30677" w:rsidRPr="00992A31" w:rsidRDefault="009C08CC" w:rsidP="00F30677">
      <w:pPr>
        <w:ind w:firstLine="709"/>
        <w:jc w:val="both"/>
        <w:rPr>
          <w:bCs/>
          <w:lang w:eastAsia="bg-BG"/>
        </w:rPr>
      </w:pPr>
      <w:r>
        <w:rPr>
          <w:bCs/>
          <w:lang w:eastAsia="bg-BG"/>
        </w:rPr>
        <w:t>15.</w:t>
      </w:r>
      <w:r w:rsidR="00F30677" w:rsidRPr="00992A31">
        <w:rPr>
          <w:bCs/>
          <w:lang w:eastAsia="bg-BG"/>
        </w:rPr>
        <w:t xml:space="preserve">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rsidR="00F30677" w:rsidRPr="00992A31" w:rsidRDefault="009C08CC" w:rsidP="00F30677">
      <w:pPr>
        <w:ind w:firstLine="709"/>
        <w:jc w:val="both"/>
        <w:rPr>
          <w:bCs/>
          <w:lang w:eastAsia="bg-BG"/>
        </w:rPr>
      </w:pPr>
      <w:r>
        <w:rPr>
          <w:bCs/>
          <w:lang w:eastAsia="bg-BG"/>
        </w:rPr>
        <w:t>16.</w:t>
      </w:r>
      <w:r w:rsidR="00F30677" w:rsidRPr="00992A31">
        <w:rPr>
          <w:bCs/>
          <w:lang w:eastAsia="bg-BG"/>
        </w:rPr>
        <w:t xml:space="preserve"> 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F30677" w:rsidRPr="00992A31" w:rsidRDefault="009C08CC" w:rsidP="00F30677">
      <w:pPr>
        <w:ind w:firstLine="709"/>
        <w:jc w:val="both"/>
        <w:rPr>
          <w:bCs/>
          <w:lang w:eastAsia="bg-BG"/>
        </w:rPr>
      </w:pPr>
      <w:r>
        <w:rPr>
          <w:bCs/>
          <w:lang w:eastAsia="bg-BG"/>
        </w:rPr>
        <w:t>17.</w:t>
      </w:r>
      <w:r w:rsidR="00F30677" w:rsidRPr="00992A31">
        <w:rPr>
          <w:bCs/>
          <w:lang w:eastAsia="bg-BG"/>
        </w:rPr>
        <w:t xml:space="preserve"> 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F30677" w:rsidRPr="00992A31" w:rsidRDefault="009C08CC" w:rsidP="00F30677">
      <w:pPr>
        <w:ind w:firstLine="709"/>
        <w:jc w:val="both"/>
        <w:rPr>
          <w:bCs/>
          <w:lang w:eastAsia="bg-BG"/>
        </w:rPr>
      </w:pPr>
      <w:r>
        <w:rPr>
          <w:bCs/>
          <w:lang w:eastAsia="bg-BG"/>
        </w:rPr>
        <w:t>18.</w:t>
      </w:r>
      <w:r w:rsidR="00F30677" w:rsidRPr="00992A31">
        <w:rPr>
          <w:bCs/>
          <w:lang w:eastAsia="bg-BG"/>
        </w:rPr>
        <w:t xml:space="preserve"> Изпълнителят се задължава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F30677" w:rsidRPr="00992A31" w:rsidRDefault="009C08CC" w:rsidP="00F30677">
      <w:pPr>
        <w:ind w:firstLine="709"/>
        <w:jc w:val="both"/>
        <w:rPr>
          <w:bCs/>
          <w:lang w:eastAsia="bg-BG"/>
        </w:rPr>
      </w:pPr>
      <w:r>
        <w:rPr>
          <w:bCs/>
          <w:lang w:eastAsia="bg-BG"/>
        </w:rPr>
        <w:t>19.</w:t>
      </w:r>
      <w:r w:rsidR="00F30677" w:rsidRPr="00992A31">
        <w:rPr>
          <w:bCs/>
          <w:lang w:eastAsia="bg-BG"/>
        </w:rPr>
        <w:t xml:space="preserve"> 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F30677" w:rsidRPr="00992A31" w:rsidRDefault="009C08CC" w:rsidP="00F30677">
      <w:pPr>
        <w:ind w:firstLine="709"/>
        <w:jc w:val="both"/>
        <w:rPr>
          <w:bCs/>
          <w:lang w:eastAsia="bg-BG"/>
        </w:rPr>
      </w:pPr>
      <w:r>
        <w:rPr>
          <w:bCs/>
          <w:lang w:eastAsia="bg-BG"/>
        </w:rPr>
        <w:t>20.</w:t>
      </w:r>
      <w:r w:rsidR="00F30677" w:rsidRPr="00992A31">
        <w:rPr>
          <w:bCs/>
          <w:lang w:eastAsia="bg-BG"/>
        </w:rPr>
        <w:t xml:space="preserve"> 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F30677" w:rsidRPr="00992A31" w:rsidRDefault="009C08CC" w:rsidP="00F30677">
      <w:pPr>
        <w:ind w:firstLine="709"/>
        <w:jc w:val="both"/>
        <w:rPr>
          <w:bCs/>
          <w:lang w:eastAsia="bg-BG"/>
        </w:rPr>
      </w:pPr>
      <w:r>
        <w:rPr>
          <w:bCs/>
          <w:lang w:eastAsia="bg-BG"/>
        </w:rPr>
        <w:t>21.</w:t>
      </w:r>
      <w:r w:rsidR="00F30677" w:rsidRPr="00992A31">
        <w:rPr>
          <w:bCs/>
          <w:lang w:eastAsia="bg-BG"/>
        </w:rPr>
        <w:t xml:space="preserve">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F30677" w:rsidRPr="00992A31" w:rsidRDefault="009C08CC" w:rsidP="00F30677">
      <w:pPr>
        <w:ind w:firstLine="709"/>
        <w:jc w:val="both"/>
        <w:rPr>
          <w:bCs/>
          <w:lang w:eastAsia="bg-BG"/>
        </w:rPr>
      </w:pPr>
      <w:r>
        <w:rPr>
          <w:bCs/>
          <w:lang w:eastAsia="bg-BG"/>
        </w:rPr>
        <w:t>22.</w:t>
      </w:r>
      <w:r w:rsidR="00F30677" w:rsidRPr="00992A31">
        <w:rPr>
          <w:bCs/>
          <w:lang w:eastAsia="bg-BG"/>
        </w:rPr>
        <w:t xml:space="preserve"> Да влага качествени материали, оборудване и строителни изделия, съобразно предвижданията на техническия проект, както и да извършва качествено СМР. Същите трябва да отговарят на техническите изисквания и на количествата, определени в техническия проект, както и на изискванията по приложимите стандарти. Изпълнителят носи отговорност, ако вложените материали не са с нужното качество;</w:t>
      </w:r>
    </w:p>
    <w:p w:rsidR="00F30677" w:rsidRPr="00992A31" w:rsidRDefault="009C08CC" w:rsidP="00F30677">
      <w:pPr>
        <w:ind w:firstLine="709"/>
        <w:jc w:val="both"/>
        <w:rPr>
          <w:bCs/>
          <w:lang w:eastAsia="bg-BG"/>
        </w:rPr>
      </w:pPr>
      <w:r>
        <w:rPr>
          <w:bCs/>
          <w:lang w:eastAsia="bg-BG"/>
        </w:rPr>
        <w:t>23.</w:t>
      </w:r>
      <w:r w:rsidR="00F30677" w:rsidRPr="00992A31">
        <w:rPr>
          <w:bCs/>
          <w:lang w:eastAsia="bg-BG"/>
        </w:rPr>
        <w:t xml:space="preserve"> Да застрахова и поддържа валидна за целия срок на договора застраховка за професионална отговорност по чл. 171 за строителство и следващите от ЗУТ, покриваща минималната застрахователна сума за вида строеж-предмет на поръчката;</w:t>
      </w:r>
    </w:p>
    <w:p w:rsidR="00F30677" w:rsidRPr="00992A31" w:rsidRDefault="009C08CC" w:rsidP="00F30677">
      <w:pPr>
        <w:ind w:firstLine="709"/>
        <w:jc w:val="both"/>
        <w:rPr>
          <w:bCs/>
          <w:lang w:eastAsia="bg-BG"/>
        </w:rPr>
      </w:pPr>
      <w:r>
        <w:rPr>
          <w:bCs/>
          <w:lang w:eastAsia="bg-BG"/>
        </w:rPr>
        <w:t>24.</w:t>
      </w:r>
      <w:r w:rsidR="00F30677" w:rsidRPr="00992A31">
        <w:rPr>
          <w:bCs/>
          <w:lang w:eastAsia="bg-BG"/>
        </w:rPr>
        <w:t xml:space="preserve"> При заявени подизпълнители в офертата да отговаря за извършената от подизпълнителите си работа, когато е ангажирал такива, като за своя;</w:t>
      </w:r>
    </w:p>
    <w:p w:rsidR="00F30677" w:rsidRPr="00992A31" w:rsidRDefault="009C08CC" w:rsidP="00F30677">
      <w:pPr>
        <w:ind w:firstLine="709"/>
        <w:jc w:val="both"/>
        <w:rPr>
          <w:bCs/>
          <w:lang w:eastAsia="bg-BG"/>
        </w:rPr>
      </w:pPr>
      <w:r>
        <w:rPr>
          <w:bCs/>
          <w:lang w:eastAsia="bg-BG"/>
        </w:rPr>
        <w:t>25.</w:t>
      </w:r>
      <w:r w:rsidR="00F30677" w:rsidRPr="00992A31">
        <w:rPr>
          <w:bCs/>
          <w:lang w:eastAsia="bg-BG"/>
        </w:rPr>
        <w:t xml:space="preserve">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F30677" w:rsidRPr="00992A31" w:rsidRDefault="009C08CC" w:rsidP="00F30677">
      <w:pPr>
        <w:ind w:firstLine="709"/>
        <w:jc w:val="both"/>
        <w:rPr>
          <w:bCs/>
          <w:lang w:eastAsia="bg-BG"/>
        </w:rPr>
      </w:pPr>
      <w:r>
        <w:rPr>
          <w:bCs/>
          <w:lang w:eastAsia="bg-BG"/>
        </w:rPr>
        <w:t>26.</w:t>
      </w:r>
      <w:r w:rsidR="00F30677" w:rsidRPr="00992A31">
        <w:rPr>
          <w:bCs/>
          <w:lang w:eastAsia="bg-BG"/>
        </w:rPr>
        <w:t xml:space="preserve"> Всички санкции наложени от общински или държавни органи във връзка с осъществяваните СМР по този договор са за сметка на ИЗПЪЛНИТЕЛЯ.</w:t>
      </w:r>
    </w:p>
    <w:p w:rsidR="00F30677" w:rsidRPr="00992A31" w:rsidRDefault="009C08CC" w:rsidP="00F30677">
      <w:pPr>
        <w:spacing w:after="120"/>
        <w:ind w:firstLine="720"/>
        <w:jc w:val="both"/>
        <w:rPr>
          <w:bCs/>
          <w:lang w:eastAsia="bg-BG"/>
        </w:rPr>
      </w:pPr>
      <w:r>
        <w:rPr>
          <w:bCs/>
          <w:lang w:eastAsia="bg-BG"/>
        </w:rPr>
        <w:t xml:space="preserve">27. </w:t>
      </w:r>
      <w:r w:rsidR="00F30677" w:rsidRPr="00992A31">
        <w:rPr>
          <w:bCs/>
          <w:lang w:eastAsia="bg-BG"/>
        </w:rPr>
        <w:t xml:space="preserve">Да сключи договори за подизпълнение с посочените в офертата му подизпълнители в срок от </w:t>
      </w:r>
      <w:r>
        <w:rPr>
          <w:bCs/>
          <w:lang w:eastAsia="bg-BG"/>
        </w:rPr>
        <w:t>7</w:t>
      </w:r>
      <w:r w:rsidR="00F30677" w:rsidRPr="00992A31">
        <w:rPr>
          <w:bCs/>
          <w:lang w:eastAsia="bg-BG"/>
        </w:rPr>
        <w:t xml:space="preserve"> календарни дни от сключване на настоящия договор и да предостави оригинален екземпляр на ВЪЗЛОЖИТЕЛЯ в 3-дневен срок.</w:t>
      </w:r>
    </w:p>
    <w:p w:rsidR="00F30677" w:rsidRPr="00992A31" w:rsidRDefault="00F30677" w:rsidP="00F30677">
      <w:pPr>
        <w:jc w:val="both"/>
        <w:rPr>
          <w:b/>
          <w:bCs/>
          <w:lang w:eastAsia="bg-BG"/>
        </w:rPr>
      </w:pPr>
    </w:p>
    <w:p w:rsidR="00F30677" w:rsidRPr="00992A31" w:rsidRDefault="00F30677" w:rsidP="00F30677">
      <w:pPr>
        <w:jc w:val="both"/>
        <w:rPr>
          <w:bCs/>
          <w:lang w:eastAsia="bg-BG"/>
        </w:rPr>
      </w:pPr>
      <w:r w:rsidRPr="009C08CC">
        <w:rPr>
          <w:b/>
          <w:bCs/>
          <w:lang w:eastAsia="bg-BG"/>
        </w:rPr>
        <w:lastRenderedPageBreak/>
        <w:t xml:space="preserve">Чл. </w:t>
      </w:r>
      <w:r w:rsidR="009C08CC" w:rsidRPr="009C08CC">
        <w:rPr>
          <w:b/>
          <w:bCs/>
          <w:lang w:eastAsia="bg-BG"/>
        </w:rPr>
        <w:t>9</w:t>
      </w:r>
      <w:r w:rsidRPr="009C08CC">
        <w:rPr>
          <w:b/>
          <w:bCs/>
          <w:lang w:eastAsia="bg-BG"/>
        </w:rPr>
        <w:t>.</w:t>
      </w:r>
      <w:r w:rsidRPr="00992A31">
        <w:rPr>
          <w:bCs/>
          <w:lang w:eastAsia="bg-BG"/>
        </w:rPr>
        <w:t xml:space="preserve"> ИЗПЪЛНИТЕЛЯТ има право:</w:t>
      </w:r>
    </w:p>
    <w:p w:rsidR="00F30677" w:rsidRPr="00992A31" w:rsidRDefault="009C08CC" w:rsidP="00F30677">
      <w:pPr>
        <w:ind w:firstLine="709"/>
        <w:jc w:val="both"/>
        <w:rPr>
          <w:bCs/>
          <w:lang w:eastAsia="bg-BG"/>
        </w:rPr>
      </w:pPr>
      <w:r>
        <w:rPr>
          <w:bCs/>
          <w:lang w:eastAsia="bg-BG"/>
        </w:rPr>
        <w:t>1.</w:t>
      </w:r>
      <w:r w:rsidR="00F30677" w:rsidRPr="00992A31">
        <w:rPr>
          <w:bCs/>
          <w:lang w:eastAsia="bg-BG"/>
        </w:rPr>
        <w:t xml:space="preserve"> да иска от ВЪЗЛОЖИТЕЛЯ необходимо съдействие за изпълнение на предмета на договора.</w:t>
      </w:r>
    </w:p>
    <w:p w:rsidR="00F30677" w:rsidRPr="00992A31" w:rsidRDefault="009C08CC" w:rsidP="00F30677">
      <w:pPr>
        <w:ind w:firstLine="709"/>
        <w:jc w:val="both"/>
        <w:rPr>
          <w:b/>
          <w:bCs/>
          <w:lang w:eastAsia="bg-BG"/>
        </w:rPr>
      </w:pPr>
      <w:r>
        <w:rPr>
          <w:bCs/>
          <w:lang w:eastAsia="bg-BG"/>
        </w:rPr>
        <w:t>2.</w:t>
      </w:r>
      <w:r w:rsidR="00F30677" w:rsidRPr="00992A31">
        <w:rPr>
          <w:bCs/>
          <w:lang w:eastAsia="bg-BG"/>
        </w:rPr>
        <w:t xml:space="preserve"> да получи договореното възнаграждение при условията на настоящия договор.</w:t>
      </w:r>
    </w:p>
    <w:p w:rsidR="00792697" w:rsidRPr="00FD170B" w:rsidRDefault="00792697" w:rsidP="00792697">
      <w:pPr>
        <w:pStyle w:val="ab"/>
        <w:ind w:right="23"/>
        <w:jc w:val="both"/>
        <w:rPr>
          <w:rFonts w:ascii="Times New Roman" w:hAnsi="Times New Roman" w:cs="Times New Roman"/>
          <w:sz w:val="24"/>
          <w:szCs w:val="24"/>
        </w:rPr>
      </w:pPr>
    </w:p>
    <w:p w:rsidR="00792697" w:rsidRPr="009C08CC" w:rsidRDefault="00792697" w:rsidP="009C08CC">
      <w:pPr>
        <w:pStyle w:val="ab"/>
        <w:ind w:right="23"/>
        <w:jc w:val="both"/>
        <w:rPr>
          <w:rFonts w:ascii="Times New Roman" w:hAnsi="Times New Roman" w:cs="Times New Roman"/>
          <w:b/>
          <w:sz w:val="24"/>
          <w:szCs w:val="24"/>
        </w:rPr>
      </w:pPr>
      <w:r w:rsidRPr="009C08CC">
        <w:rPr>
          <w:rFonts w:ascii="Times New Roman" w:hAnsi="Times New Roman" w:cs="Times New Roman"/>
          <w:b/>
          <w:sz w:val="24"/>
          <w:szCs w:val="24"/>
        </w:rPr>
        <w:t>РАЗДЕЛ VІ. ПРАВА И ЗАДЪЛЖЕНИЯ НА ВЪЗЛОЖИТЕЛЯ</w:t>
      </w:r>
    </w:p>
    <w:p w:rsidR="00792697" w:rsidRPr="00FD170B" w:rsidRDefault="00792697" w:rsidP="00792697">
      <w:pPr>
        <w:pStyle w:val="ab"/>
        <w:ind w:right="23"/>
        <w:jc w:val="both"/>
        <w:rPr>
          <w:rFonts w:ascii="Times New Roman" w:hAnsi="Times New Roman" w:cs="Times New Roman"/>
          <w:b/>
          <w:sz w:val="24"/>
          <w:szCs w:val="24"/>
          <w:u w:val="single"/>
        </w:rPr>
      </w:pPr>
    </w:p>
    <w:p w:rsidR="009C08CC" w:rsidRPr="00992A31" w:rsidRDefault="009C08CC" w:rsidP="009C08CC">
      <w:pPr>
        <w:tabs>
          <w:tab w:val="left" w:pos="0"/>
        </w:tabs>
        <w:jc w:val="both"/>
        <w:rPr>
          <w:bCs/>
          <w:lang w:eastAsia="bg-BG"/>
        </w:rPr>
      </w:pPr>
      <w:r w:rsidRPr="009C08CC">
        <w:rPr>
          <w:b/>
          <w:bCs/>
          <w:lang w:eastAsia="bg-BG"/>
        </w:rPr>
        <w:t>Чл. 10.</w:t>
      </w:r>
      <w:r w:rsidRPr="00992A31">
        <w:rPr>
          <w:bCs/>
          <w:lang w:eastAsia="bg-BG"/>
        </w:rPr>
        <w:t xml:space="preserve"> Възложителят има право:</w:t>
      </w:r>
    </w:p>
    <w:p w:rsidR="009C08CC" w:rsidRPr="00992A31" w:rsidRDefault="009C08CC" w:rsidP="009C08CC">
      <w:pPr>
        <w:tabs>
          <w:tab w:val="left" w:pos="0"/>
        </w:tabs>
        <w:jc w:val="both"/>
        <w:rPr>
          <w:bCs/>
          <w:lang w:eastAsia="bg-BG"/>
        </w:rPr>
      </w:pPr>
      <w:r w:rsidRPr="00992A31">
        <w:rPr>
          <w:bCs/>
          <w:lang w:eastAsia="bg-BG"/>
        </w:rPr>
        <w:tab/>
      </w:r>
      <w:r>
        <w:rPr>
          <w:bCs/>
          <w:lang w:eastAsia="bg-BG"/>
        </w:rPr>
        <w:t>1.</w:t>
      </w:r>
      <w:r w:rsidRPr="00992A31">
        <w:rPr>
          <w:bCs/>
          <w:lang w:eastAsia="bg-BG"/>
        </w:rPr>
        <w:t xml:space="preserve"> да изисква от Изпълнителя да изпълнява всяка от дейностите по договора в срок и без отклонения, съгласно предложения срок.</w:t>
      </w:r>
    </w:p>
    <w:p w:rsidR="009C08CC" w:rsidRPr="00992A31" w:rsidRDefault="009C08CC" w:rsidP="009C08CC">
      <w:pPr>
        <w:tabs>
          <w:tab w:val="left" w:pos="0"/>
        </w:tabs>
        <w:jc w:val="both"/>
        <w:rPr>
          <w:bCs/>
          <w:lang w:eastAsia="bg-BG"/>
        </w:rPr>
      </w:pPr>
      <w:r w:rsidRPr="00992A31">
        <w:rPr>
          <w:bCs/>
          <w:lang w:eastAsia="bg-BG"/>
        </w:rPr>
        <w:tab/>
      </w:r>
      <w:r>
        <w:rPr>
          <w:bCs/>
          <w:lang w:eastAsia="bg-BG"/>
        </w:rPr>
        <w:t>2.</w:t>
      </w:r>
      <w:r w:rsidRPr="00992A31">
        <w:rPr>
          <w:bCs/>
          <w:lang w:eastAsia="bg-BG"/>
        </w:rPr>
        <w:t xml:space="preserve">  да упражнява контрол по изпълнението на този договор чрез упълномощени от него лица, като извършва проверка във всеки момент от изпълнението на договора относно качество и количества, без това да пречи на оперативната дейност на Изпълнителя.</w:t>
      </w:r>
    </w:p>
    <w:p w:rsidR="009C08CC" w:rsidRPr="00992A31" w:rsidRDefault="009C08CC" w:rsidP="009C08CC">
      <w:pPr>
        <w:tabs>
          <w:tab w:val="left" w:pos="0"/>
        </w:tabs>
        <w:jc w:val="both"/>
        <w:rPr>
          <w:bCs/>
          <w:lang w:eastAsia="bg-BG"/>
        </w:rPr>
      </w:pPr>
      <w:r w:rsidRPr="00992A31">
        <w:rPr>
          <w:bCs/>
          <w:lang w:eastAsia="bg-BG"/>
        </w:rPr>
        <w:tab/>
      </w:r>
      <w:r>
        <w:rPr>
          <w:bCs/>
          <w:lang w:eastAsia="bg-BG"/>
        </w:rPr>
        <w:t>3.</w:t>
      </w:r>
      <w:r w:rsidRPr="00992A31">
        <w:rPr>
          <w:bCs/>
          <w:lang w:eastAsia="bg-BG"/>
        </w:rPr>
        <w:t xml:space="preserve"> да прави рекламации при установяване на некачествена работа, която не е в съответствие с Техническото предложение на изпълнителя и с техническия проект, както и да не извършва плащане за вложен материал или свършена работа, в случай, че е некачествена и не отговаря на изискванията на Възложителя.</w:t>
      </w:r>
    </w:p>
    <w:p w:rsidR="009C08CC" w:rsidRPr="00992A31" w:rsidRDefault="009C08CC" w:rsidP="009C08CC">
      <w:pPr>
        <w:tabs>
          <w:tab w:val="left" w:pos="0"/>
        </w:tabs>
        <w:jc w:val="both"/>
        <w:rPr>
          <w:bCs/>
          <w:lang w:eastAsia="bg-BG"/>
        </w:rPr>
      </w:pPr>
      <w:r w:rsidRPr="00992A31">
        <w:rPr>
          <w:bCs/>
          <w:lang w:eastAsia="bg-BG"/>
        </w:rPr>
        <w:tab/>
      </w:r>
      <w:r>
        <w:rPr>
          <w:bCs/>
          <w:lang w:eastAsia="bg-BG"/>
        </w:rPr>
        <w:t>4.</w:t>
      </w:r>
      <w:r w:rsidRPr="00992A31">
        <w:rPr>
          <w:bCs/>
          <w:lang w:eastAsia="bg-BG"/>
        </w:rPr>
        <w:t xml:space="preserve"> да задържи и/или усвои гаранцията за изпълнение или съответна част от нея при неизпълнение от страна на Изпълнителя на клаузи от договора и/или да получи неустойка в размер, определен в раздел Неустойки от настоящия договор.</w:t>
      </w:r>
    </w:p>
    <w:p w:rsidR="009C08CC" w:rsidRPr="00992A31" w:rsidRDefault="009C08CC" w:rsidP="009C08CC">
      <w:pPr>
        <w:tabs>
          <w:tab w:val="left" w:pos="0"/>
        </w:tabs>
        <w:jc w:val="both"/>
        <w:rPr>
          <w:bCs/>
          <w:lang w:eastAsia="bg-BG"/>
        </w:rPr>
      </w:pPr>
      <w:r w:rsidRPr="00992A31">
        <w:rPr>
          <w:bCs/>
          <w:lang w:eastAsia="bg-BG"/>
        </w:rPr>
        <w:tab/>
      </w:r>
      <w:r>
        <w:rPr>
          <w:bCs/>
          <w:lang w:eastAsia="bg-BG"/>
        </w:rPr>
        <w:t>5.</w:t>
      </w:r>
      <w:r w:rsidRPr="00992A31">
        <w:rPr>
          <w:bCs/>
          <w:lang w:eastAsia="bg-BG"/>
        </w:rPr>
        <w:t xml:space="preserve"> да изисква от Изпълнителя да сключи и да му представи договори за подизпълнение с посочените в офертата му подизпълнители.</w:t>
      </w:r>
    </w:p>
    <w:p w:rsidR="009C08CC" w:rsidRPr="00992A31" w:rsidRDefault="009C08CC" w:rsidP="009C08CC">
      <w:pPr>
        <w:tabs>
          <w:tab w:val="left" w:pos="0"/>
        </w:tabs>
        <w:ind w:firstLine="709"/>
        <w:jc w:val="both"/>
        <w:rPr>
          <w:b/>
          <w:bCs/>
          <w:lang w:eastAsia="bg-BG"/>
        </w:rPr>
      </w:pPr>
    </w:p>
    <w:p w:rsidR="009C08CC" w:rsidRPr="00992A31" w:rsidRDefault="009C08CC" w:rsidP="009C08CC">
      <w:pPr>
        <w:shd w:val="clear" w:color="auto" w:fill="FFFFFF"/>
        <w:tabs>
          <w:tab w:val="left" w:pos="0"/>
        </w:tabs>
        <w:jc w:val="both"/>
        <w:rPr>
          <w:bCs/>
          <w:lang w:eastAsia="bg-BG"/>
        </w:rPr>
      </w:pPr>
      <w:r w:rsidRPr="009C08CC">
        <w:rPr>
          <w:b/>
          <w:bCs/>
          <w:lang w:eastAsia="bg-BG"/>
        </w:rPr>
        <w:t>Чл. 11.</w:t>
      </w:r>
      <w:r w:rsidRPr="00992A31">
        <w:rPr>
          <w:bCs/>
          <w:lang w:eastAsia="bg-BG"/>
        </w:rPr>
        <w:t xml:space="preserve"> Възложителят се задължава:</w:t>
      </w:r>
    </w:p>
    <w:p w:rsidR="009C08CC" w:rsidRPr="00992A31" w:rsidRDefault="009C08CC" w:rsidP="009C08CC">
      <w:pPr>
        <w:shd w:val="clear" w:color="auto" w:fill="FFFFFF"/>
        <w:tabs>
          <w:tab w:val="left" w:pos="0"/>
        </w:tabs>
        <w:ind w:firstLine="709"/>
        <w:jc w:val="both"/>
        <w:rPr>
          <w:bCs/>
          <w:lang w:eastAsia="bg-BG"/>
        </w:rPr>
      </w:pPr>
      <w:r>
        <w:rPr>
          <w:bCs/>
          <w:lang w:eastAsia="bg-BG"/>
        </w:rPr>
        <w:t>1.</w:t>
      </w:r>
      <w:r w:rsidRPr="00992A31">
        <w:rPr>
          <w:bCs/>
          <w:lang w:eastAsia="bg-BG"/>
        </w:rPr>
        <w:t xml:space="preserve"> да оказва необходимото съдействие на Изпълнителя за изпълнение на договора, съгласно условията в договора</w:t>
      </w:r>
    </w:p>
    <w:p w:rsidR="009C08CC" w:rsidRPr="00992A31" w:rsidRDefault="009C08CC" w:rsidP="009C08CC">
      <w:pPr>
        <w:shd w:val="clear" w:color="auto" w:fill="FFFFFF"/>
        <w:tabs>
          <w:tab w:val="left" w:pos="0"/>
        </w:tabs>
        <w:ind w:firstLine="709"/>
        <w:jc w:val="both"/>
        <w:rPr>
          <w:bCs/>
          <w:lang w:eastAsia="bg-BG"/>
        </w:rPr>
      </w:pPr>
      <w:r>
        <w:rPr>
          <w:bCs/>
          <w:lang w:eastAsia="bg-BG"/>
        </w:rPr>
        <w:t>2.</w:t>
      </w:r>
      <w:r w:rsidRPr="00992A31">
        <w:rPr>
          <w:bCs/>
          <w:lang w:eastAsia="bg-BG"/>
        </w:rPr>
        <w:t xml:space="preserve"> да уведоми за лицата, които ще осъществяват контрол по договора, както и всяка необходима информация и документи преди започване на изпълнението на СМР.</w:t>
      </w:r>
    </w:p>
    <w:p w:rsidR="009C08CC" w:rsidRPr="00992A31" w:rsidRDefault="009C08CC" w:rsidP="009C08CC">
      <w:pPr>
        <w:shd w:val="clear" w:color="auto" w:fill="FFFFFF"/>
        <w:tabs>
          <w:tab w:val="left" w:pos="0"/>
        </w:tabs>
        <w:ind w:firstLine="709"/>
        <w:jc w:val="both"/>
        <w:rPr>
          <w:bCs/>
          <w:lang w:eastAsia="bg-BG"/>
        </w:rPr>
      </w:pPr>
      <w:r>
        <w:rPr>
          <w:bCs/>
          <w:lang w:eastAsia="bg-BG"/>
        </w:rPr>
        <w:t>3.</w:t>
      </w:r>
      <w:r w:rsidRPr="00992A31">
        <w:rPr>
          <w:bCs/>
          <w:lang w:eastAsia="bg-BG"/>
        </w:rPr>
        <w:t xml:space="preserve"> да съдейства за своевременно съставяне на документите, необходими за извършване на плащане за завършените и качествено изпълнени дейности, подписани от представител на Възложителя и Изпълнителя и в присъствието на Подизпълнителя/ите /в случай, че има такъв/ива/.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9C08CC" w:rsidRPr="00992A31" w:rsidRDefault="009C08CC" w:rsidP="009C08CC">
      <w:pPr>
        <w:shd w:val="clear" w:color="auto" w:fill="FFFFFF"/>
        <w:tabs>
          <w:tab w:val="left" w:pos="0"/>
        </w:tabs>
        <w:ind w:firstLine="709"/>
        <w:jc w:val="both"/>
        <w:rPr>
          <w:bCs/>
          <w:lang w:eastAsia="bg-BG"/>
        </w:rPr>
      </w:pPr>
      <w:r>
        <w:rPr>
          <w:bCs/>
          <w:lang w:eastAsia="bg-BG"/>
        </w:rPr>
        <w:t>4.</w:t>
      </w:r>
      <w:r w:rsidRPr="00992A31">
        <w:rPr>
          <w:bCs/>
          <w:lang w:eastAsia="bg-BG"/>
        </w:rPr>
        <w:t xml:space="preserve"> след подписване на констативен акт и предоставяне на всички необходими документи от Изпълнителя, да предприеме действия по приемането и въвеждането на обекта в експлоатация, съгласно действащата нормативна уредба в строителството;</w:t>
      </w:r>
    </w:p>
    <w:p w:rsidR="009C08CC" w:rsidRPr="00992A31" w:rsidRDefault="009C08CC" w:rsidP="009C08CC">
      <w:pPr>
        <w:shd w:val="clear" w:color="auto" w:fill="FFFFFF"/>
        <w:tabs>
          <w:tab w:val="left" w:pos="0"/>
        </w:tabs>
        <w:ind w:firstLine="709"/>
        <w:jc w:val="both"/>
        <w:rPr>
          <w:bCs/>
          <w:lang w:eastAsia="bg-BG"/>
        </w:rPr>
      </w:pPr>
      <w:r>
        <w:rPr>
          <w:bCs/>
          <w:lang w:eastAsia="bg-BG"/>
        </w:rPr>
        <w:t>5.</w:t>
      </w:r>
      <w:r w:rsidRPr="00992A31">
        <w:rPr>
          <w:bCs/>
          <w:lang w:eastAsia="bg-BG"/>
        </w:rPr>
        <w:t xml:space="preserve">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9C08CC" w:rsidRPr="00992A31" w:rsidRDefault="009C08CC" w:rsidP="009C08CC">
      <w:pPr>
        <w:shd w:val="clear" w:color="auto" w:fill="FFFFFF"/>
        <w:tabs>
          <w:tab w:val="left" w:pos="0"/>
        </w:tabs>
        <w:ind w:firstLine="709"/>
        <w:jc w:val="both"/>
        <w:rPr>
          <w:bCs/>
          <w:lang w:eastAsia="bg-BG"/>
        </w:rPr>
      </w:pPr>
      <w:r>
        <w:rPr>
          <w:bCs/>
          <w:lang w:eastAsia="bg-BG"/>
        </w:rPr>
        <w:t>6.</w:t>
      </w:r>
      <w:r w:rsidRPr="00992A31">
        <w:rPr>
          <w:bCs/>
          <w:lang w:eastAsia="bg-BG"/>
        </w:rPr>
        <w:t xml:space="preserve"> да изплаща уговорените възнаграждения в срок, съгласно условията в договора.</w:t>
      </w:r>
    </w:p>
    <w:p w:rsidR="009C08CC" w:rsidRPr="00992A31" w:rsidRDefault="009C08CC" w:rsidP="009C08CC">
      <w:pPr>
        <w:shd w:val="clear" w:color="auto" w:fill="FFFFFF"/>
        <w:tabs>
          <w:tab w:val="left" w:pos="0"/>
        </w:tabs>
        <w:ind w:firstLine="709"/>
        <w:jc w:val="both"/>
        <w:rPr>
          <w:bCs/>
          <w:lang w:eastAsia="bg-BG"/>
        </w:rPr>
      </w:pPr>
      <w:r w:rsidRPr="00992A31">
        <w:rPr>
          <w:bCs/>
          <w:lang w:eastAsia="bg-BG"/>
        </w:rPr>
        <w:tab/>
      </w:r>
    </w:p>
    <w:p w:rsidR="009C08CC" w:rsidRPr="00992A31" w:rsidRDefault="009C08CC" w:rsidP="009C08CC">
      <w:pPr>
        <w:shd w:val="clear" w:color="auto" w:fill="FFFFFF"/>
        <w:tabs>
          <w:tab w:val="left" w:pos="0"/>
        </w:tabs>
        <w:jc w:val="both"/>
        <w:rPr>
          <w:b/>
          <w:bCs/>
          <w:lang w:eastAsia="bg-BG"/>
        </w:rPr>
      </w:pPr>
      <w:r w:rsidRPr="009C08CC">
        <w:rPr>
          <w:b/>
          <w:bCs/>
          <w:lang w:eastAsia="bg-BG"/>
        </w:rPr>
        <w:t>Чл. 12.</w:t>
      </w:r>
      <w:r w:rsidRPr="00992A31">
        <w:rPr>
          <w:bCs/>
          <w:lang w:eastAsia="bg-BG"/>
        </w:rPr>
        <w:t xml:space="preserve">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r w:rsidRPr="00992A31">
        <w:rPr>
          <w:b/>
          <w:bCs/>
          <w:lang w:eastAsia="bg-BG"/>
        </w:rPr>
        <w:t>.</w:t>
      </w:r>
    </w:p>
    <w:p w:rsidR="00792697" w:rsidRPr="00FD170B" w:rsidRDefault="00792697" w:rsidP="00792697"/>
    <w:p w:rsidR="009C08CC" w:rsidRPr="009C08CC" w:rsidRDefault="00792697" w:rsidP="009C08CC">
      <w:pPr>
        <w:tabs>
          <w:tab w:val="left" w:pos="0"/>
        </w:tabs>
        <w:jc w:val="both"/>
        <w:rPr>
          <w:b/>
        </w:rPr>
      </w:pPr>
      <w:r w:rsidRPr="009C08CC">
        <w:rPr>
          <w:b/>
        </w:rPr>
        <w:t xml:space="preserve">РАЗДЕЛ VІІ. </w:t>
      </w:r>
      <w:r w:rsidR="009C08CC" w:rsidRPr="009C08CC">
        <w:rPr>
          <w:b/>
        </w:rPr>
        <w:t>ГАРАНЦИЯ ЗА ИЗПЪЛНЕНИЕ И ГАРАНЦИОННИ СРОКОВЕ</w:t>
      </w:r>
    </w:p>
    <w:p w:rsidR="009C08CC" w:rsidRPr="00992A31" w:rsidRDefault="009C08CC" w:rsidP="009C08CC">
      <w:pPr>
        <w:tabs>
          <w:tab w:val="left" w:pos="0"/>
        </w:tabs>
        <w:ind w:firstLine="709"/>
        <w:jc w:val="both"/>
      </w:pPr>
    </w:p>
    <w:p w:rsidR="009C08CC" w:rsidRPr="00992A31" w:rsidRDefault="009C08CC" w:rsidP="00280521">
      <w:pPr>
        <w:tabs>
          <w:tab w:val="left" w:pos="0"/>
        </w:tabs>
        <w:spacing w:line="276" w:lineRule="auto"/>
        <w:jc w:val="both"/>
      </w:pPr>
      <w:r w:rsidRPr="009C08CC">
        <w:rPr>
          <w:b/>
        </w:rPr>
        <w:t>Чл. 13.</w:t>
      </w:r>
      <w:r w:rsidRPr="00992A31">
        <w:t xml:space="preserve"> (1) Изпълнителят гарантира изпълнението на произтичащите от настоящия договор свои задължения с гаранция за добро изпълнение в размер на ....................лв. /.........словом/</w:t>
      </w:r>
      <w:r>
        <w:t xml:space="preserve">, </w:t>
      </w:r>
      <w:r>
        <w:lastRenderedPageBreak/>
        <w:t>представляващи</w:t>
      </w:r>
      <w:r w:rsidRPr="00992A31">
        <w:t xml:space="preserve"> 5 % /пет процента/ от стойността на обществената поръчка в лв. без ДДС. Паричната сума се внася по сметка на ВЪЗЛОЖИТЕЛЯ</w:t>
      </w:r>
    </w:p>
    <w:p w:rsidR="009C08CC" w:rsidRPr="00992A31" w:rsidRDefault="009C08CC" w:rsidP="00280521">
      <w:pPr>
        <w:tabs>
          <w:tab w:val="left" w:pos="0"/>
        </w:tabs>
        <w:spacing w:line="276" w:lineRule="auto"/>
        <w:ind w:firstLine="709"/>
        <w:jc w:val="both"/>
      </w:pPr>
      <w:r w:rsidRPr="00992A31">
        <w:t>(2) Гаранцията се представя под формата на:</w:t>
      </w:r>
    </w:p>
    <w:p w:rsidR="009C08CC" w:rsidRPr="00992A31" w:rsidRDefault="009C08CC" w:rsidP="00280521">
      <w:pPr>
        <w:tabs>
          <w:tab w:val="left" w:pos="0"/>
        </w:tabs>
        <w:spacing w:line="276" w:lineRule="auto"/>
        <w:ind w:firstLine="709"/>
        <w:jc w:val="both"/>
      </w:pPr>
      <w:r w:rsidRPr="00992A31">
        <w:t>а. парична сума, внесена по сметката на община Плевен;</w:t>
      </w:r>
    </w:p>
    <w:p w:rsidR="009C08CC" w:rsidRPr="00992A31" w:rsidRDefault="009C08CC" w:rsidP="00280521">
      <w:pPr>
        <w:tabs>
          <w:tab w:val="left" w:pos="0"/>
        </w:tabs>
        <w:spacing w:line="276" w:lineRule="auto"/>
        <w:ind w:firstLine="709"/>
        <w:jc w:val="both"/>
      </w:pPr>
      <w:r w:rsidRPr="00992A31">
        <w:t xml:space="preserve">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w:t>
      </w:r>
      <w:r w:rsidRPr="0069090B">
        <w:t>минимум 60 календарни дни, след крайния срок на договора;</w:t>
      </w:r>
    </w:p>
    <w:p w:rsidR="009C08CC" w:rsidRPr="00992A31" w:rsidRDefault="009C08CC" w:rsidP="00280521">
      <w:pPr>
        <w:tabs>
          <w:tab w:val="left" w:pos="0"/>
        </w:tabs>
        <w:spacing w:line="276" w:lineRule="auto"/>
        <w:ind w:firstLine="709"/>
        <w:jc w:val="both"/>
      </w:pPr>
      <w:r w:rsidRPr="00992A31">
        <w:t>в.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60 календарни дни, след крайния срок на договора;</w:t>
      </w:r>
    </w:p>
    <w:p w:rsidR="009C08CC" w:rsidRPr="00992A31" w:rsidRDefault="009C08CC" w:rsidP="00280521">
      <w:pPr>
        <w:tabs>
          <w:tab w:val="left" w:pos="0"/>
        </w:tabs>
        <w:spacing w:line="276" w:lineRule="auto"/>
        <w:ind w:firstLine="709"/>
        <w:jc w:val="both"/>
      </w:pPr>
      <w:r w:rsidRPr="00992A31">
        <w:t>(3) 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същата да се продължи, съобразно удължаване на времетраенето на договора при условията на настоящия договор.</w:t>
      </w:r>
    </w:p>
    <w:p w:rsidR="009C08CC" w:rsidRPr="00992A31" w:rsidRDefault="009C08CC" w:rsidP="00280521">
      <w:pPr>
        <w:tabs>
          <w:tab w:val="left" w:pos="0"/>
        </w:tabs>
        <w:spacing w:line="276" w:lineRule="auto"/>
        <w:ind w:firstLine="709"/>
        <w:jc w:val="both"/>
      </w:pPr>
      <w:r w:rsidRPr="00992A31">
        <w:t>(4) Възложителят може да задържи и/или усвои гаранцията за изпълнение или част от нея в случай на едно /няколко неизпълнения на задължения по договора.</w:t>
      </w:r>
    </w:p>
    <w:p w:rsidR="009C08CC" w:rsidRPr="00992A31" w:rsidRDefault="009C08CC" w:rsidP="00280521">
      <w:pPr>
        <w:tabs>
          <w:tab w:val="left" w:pos="0"/>
        </w:tabs>
        <w:spacing w:line="276" w:lineRule="auto"/>
        <w:ind w:firstLine="709"/>
        <w:jc w:val="both"/>
      </w:pPr>
      <w:r w:rsidRPr="00992A31">
        <w:t xml:space="preserve"> (5) Възложителят освобождава гаранцията за изпълнение на договора в 60 /шестдесет/ дневен срок след констатиране от страна на Възложителя на пълно, точно и добро изпълнение и </w:t>
      </w:r>
      <w:r w:rsidR="0069090B">
        <w:t>подписване</w:t>
      </w:r>
      <w:r w:rsidRPr="00992A31">
        <w:t xml:space="preserve"> на Констативен акт за установяване годността за приемане на строежа Образец 15 без забележки;</w:t>
      </w:r>
    </w:p>
    <w:p w:rsidR="009C08CC" w:rsidRPr="00992A31" w:rsidRDefault="009C08CC" w:rsidP="00280521">
      <w:pPr>
        <w:tabs>
          <w:tab w:val="left" w:pos="0"/>
        </w:tabs>
        <w:spacing w:line="276" w:lineRule="auto"/>
        <w:ind w:firstLine="709"/>
        <w:jc w:val="both"/>
      </w:pPr>
      <w:r w:rsidRPr="00992A31">
        <w:t>(6) Възложителят освобождава гаранцията за изпълнение, без да дължи лихви за периода, през който средствата са престояли законно при него.</w:t>
      </w:r>
    </w:p>
    <w:p w:rsidR="009C08CC" w:rsidRPr="00992A31" w:rsidRDefault="009C08CC" w:rsidP="00280521">
      <w:pPr>
        <w:tabs>
          <w:tab w:val="left" w:pos="0"/>
        </w:tabs>
        <w:spacing w:line="276" w:lineRule="auto"/>
        <w:ind w:firstLine="709"/>
        <w:jc w:val="both"/>
      </w:pPr>
      <w:r w:rsidRPr="00992A31">
        <w:t>(7)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C08CC" w:rsidRPr="00992A31" w:rsidRDefault="009C08CC" w:rsidP="009C08CC">
      <w:pPr>
        <w:tabs>
          <w:tab w:val="left" w:pos="0"/>
        </w:tabs>
        <w:jc w:val="both"/>
      </w:pPr>
    </w:p>
    <w:p w:rsidR="009C08CC" w:rsidRPr="00992A31" w:rsidRDefault="009C08CC" w:rsidP="00280521">
      <w:pPr>
        <w:tabs>
          <w:tab w:val="left" w:pos="0"/>
        </w:tabs>
        <w:spacing w:line="276" w:lineRule="auto"/>
        <w:jc w:val="both"/>
      </w:pPr>
      <w:r w:rsidRPr="0069090B">
        <w:rPr>
          <w:b/>
        </w:rPr>
        <w:t xml:space="preserve">Чл. </w:t>
      </w:r>
      <w:r w:rsidR="0069090B" w:rsidRPr="0069090B">
        <w:rPr>
          <w:b/>
        </w:rPr>
        <w:t>14</w:t>
      </w:r>
      <w:r w:rsidRPr="0069090B">
        <w:rPr>
          <w:b/>
        </w:rPr>
        <w:t>.</w:t>
      </w:r>
      <w:r w:rsidRPr="00992A31">
        <w:t xml:space="preserve">(1) Във връзка с гаранционните отговорности по чл. 20, ал. 4 на Наредба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Изпълнителят се задължава да отстрани за своя сметка и </w:t>
      </w:r>
      <w:r w:rsidRPr="0069090B">
        <w:t xml:space="preserve">в </w:t>
      </w:r>
      <w:r w:rsidR="0069090B">
        <w:t xml:space="preserve">указан от Възложителя </w:t>
      </w:r>
      <w:r w:rsidRPr="0069090B">
        <w:t xml:space="preserve">срок </w:t>
      </w:r>
      <w:r w:rsidRPr="00992A31">
        <w:t>скритите дефекти, появили се в гаранционния срок</w:t>
      </w:r>
      <w:r w:rsidR="0069090B">
        <w:t xml:space="preserve"> …………..</w:t>
      </w:r>
      <w:r w:rsidRPr="00992A31">
        <w:t xml:space="preserve">, предложен от Изпълнителя, съгласно Техническото му предложение, неразделна част от договора. </w:t>
      </w:r>
    </w:p>
    <w:p w:rsidR="009C08CC" w:rsidRPr="00992A31" w:rsidRDefault="009C08CC" w:rsidP="00280521">
      <w:pPr>
        <w:tabs>
          <w:tab w:val="left" w:pos="0"/>
        </w:tabs>
        <w:spacing w:line="276" w:lineRule="auto"/>
        <w:ind w:firstLine="709"/>
        <w:jc w:val="both"/>
      </w:pPr>
      <w:r w:rsidRPr="00992A31">
        <w:t>(2) Всички дефекти, възникнали по време на гаранционния срок, се установяват с протокол, съставен и подписан от представители на Възложителя</w:t>
      </w:r>
      <w:r w:rsidR="0069090B">
        <w:t xml:space="preserve"> и </w:t>
      </w:r>
      <w:r w:rsidRPr="00992A31">
        <w:t>Изпълнителя, в който се посочват и сроковете за отстраняването им.</w:t>
      </w:r>
    </w:p>
    <w:p w:rsidR="009C08CC" w:rsidRPr="00992A31" w:rsidRDefault="009C08CC" w:rsidP="00280521">
      <w:pPr>
        <w:tabs>
          <w:tab w:val="left" w:pos="0"/>
        </w:tabs>
        <w:spacing w:line="276" w:lineRule="auto"/>
        <w:ind w:firstLine="709"/>
        <w:jc w:val="both"/>
      </w:pPr>
      <w:r w:rsidRPr="00992A31">
        <w:t xml:space="preserve">(3) За появилите се в гаранционния срок дефекти, Възложителят уведомява Изпълнителя, като му изпраща протокола по ал.2. В срок до 5 дни след уведомяването, Изпълнителят, съгласувано с Възложителя, е длъжен да започне работа по отстраняване на дефектите в минималния технологично необходим срок. </w:t>
      </w:r>
    </w:p>
    <w:p w:rsidR="009C08CC" w:rsidRPr="00992A31" w:rsidRDefault="009C08CC" w:rsidP="00280521">
      <w:pPr>
        <w:tabs>
          <w:tab w:val="left" w:pos="0"/>
        </w:tabs>
        <w:spacing w:line="276" w:lineRule="auto"/>
        <w:ind w:firstLine="709"/>
        <w:jc w:val="both"/>
      </w:pPr>
      <w:r w:rsidRPr="00992A31">
        <w:lastRenderedPageBreak/>
        <w:t>(4) Ако Изпълнителят не започне работа по отстраняване на дефектите в срока по ал.3, Възложителят може да ги отстрани сам за сметка на Изпълнителя. В този случай Възложителят може да търси правата си по съдебен ред.</w:t>
      </w:r>
      <w:r w:rsidR="0069090B">
        <w:t xml:space="preserve"> </w:t>
      </w:r>
      <w:r w:rsidRPr="00992A31">
        <w:t>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от Възложителя размер.</w:t>
      </w:r>
    </w:p>
    <w:p w:rsidR="009C08CC" w:rsidRPr="00992A31" w:rsidRDefault="009C08CC" w:rsidP="009C08CC">
      <w:pPr>
        <w:tabs>
          <w:tab w:val="left" w:pos="0"/>
        </w:tabs>
        <w:ind w:firstLine="709"/>
        <w:jc w:val="both"/>
      </w:pPr>
      <w:r w:rsidRPr="00992A31">
        <w:t>(5) Гаранционният срок не тече и се удължава с времето, през което строежът е имал проявен дефект, до неговото отстраняване.</w:t>
      </w:r>
    </w:p>
    <w:p w:rsidR="009C08CC" w:rsidRDefault="009C08CC" w:rsidP="009C08CC">
      <w:pPr>
        <w:pStyle w:val="ab"/>
        <w:ind w:right="23"/>
        <w:rPr>
          <w:rFonts w:ascii="Times New Roman" w:hAnsi="Times New Roman" w:cs="Times New Roman"/>
          <w:b/>
          <w:sz w:val="24"/>
          <w:szCs w:val="24"/>
          <w:u w:val="single"/>
        </w:rPr>
      </w:pPr>
    </w:p>
    <w:p w:rsidR="00792697" w:rsidRPr="00280521" w:rsidRDefault="0069090B" w:rsidP="009C08CC">
      <w:pPr>
        <w:pStyle w:val="ab"/>
        <w:ind w:right="23"/>
        <w:rPr>
          <w:rFonts w:ascii="Times New Roman" w:hAnsi="Times New Roman" w:cs="Times New Roman"/>
          <w:b/>
          <w:sz w:val="24"/>
          <w:szCs w:val="24"/>
        </w:rPr>
      </w:pPr>
      <w:r w:rsidRPr="00280521">
        <w:rPr>
          <w:rFonts w:ascii="Times New Roman" w:hAnsi="Times New Roman" w:cs="Times New Roman"/>
          <w:b/>
          <w:sz w:val="24"/>
          <w:szCs w:val="24"/>
        </w:rPr>
        <w:t>РАЗДЕЛ VІІ</w:t>
      </w:r>
      <w:r w:rsidRPr="00280521">
        <w:rPr>
          <w:rFonts w:ascii="Times New Roman" w:hAnsi="Times New Roman" w:cs="Times New Roman"/>
          <w:b/>
          <w:sz w:val="24"/>
          <w:szCs w:val="24"/>
          <w:lang w:val="en-US"/>
        </w:rPr>
        <w:t>I</w:t>
      </w:r>
      <w:r w:rsidRPr="00280521">
        <w:rPr>
          <w:rFonts w:ascii="Times New Roman" w:hAnsi="Times New Roman" w:cs="Times New Roman"/>
          <w:b/>
          <w:sz w:val="24"/>
          <w:szCs w:val="24"/>
        </w:rPr>
        <w:t xml:space="preserve">. </w:t>
      </w:r>
      <w:r w:rsidR="00792697" w:rsidRPr="00280521">
        <w:rPr>
          <w:rFonts w:ascii="Times New Roman" w:hAnsi="Times New Roman" w:cs="Times New Roman"/>
          <w:b/>
          <w:sz w:val="24"/>
          <w:szCs w:val="24"/>
        </w:rPr>
        <w:t>ФОРСМАЖОРНИ СЪБИТИЯ</w:t>
      </w:r>
    </w:p>
    <w:p w:rsidR="00792697" w:rsidRPr="0069090B" w:rsidRDefault="00792697" w:rsidP="00792697">
      <w:pPr>
        <w:pStyle w:val="ab"/>
        <w:ind w:right="23"/>
        <w:jc w:val="center"/>
        <w:rPr>
          <w:rFonts w:ascii="Times New Roman" w:hAnsi="Times New Roman" w:cs="Times New Roman"/>
          <w:b/>
          <w:sz w:val="24"/>
          <w:szCs w:val="24"/>
          <w:highlight w:val="yellow"/>
          <w:u w:val="single"/>
        </w:rPr>
      </w:pP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b/>
          <w:sz w:val="24"/>
          <w:szCs w:val="24"/>
        </w:rPr>
        <w:t>Чл.1</w:t>
      </w:r>
      <w:r w:rsidRPr="00280521">
        <w:rPr>
          <w:rFonts w:ascii="Times New Roman" w:hAnsi="Times New Roman" w:cs="Times New Roman"/>
          <w:b/>
          <w:sz w:val="24"/>
          <w:szCs w:val="24"/>
          <w:lang w:val="en-US"/>
        </w:rPr>
        <w:t>5</w:t>
      </w:r>
      <w:r w:rsidRPr="00280521">
        <w:rPr>
          <w:rFonts w:ascii="Times New Roman" w:hAnsi="Times New Roman" w:cs="Times New Roman"/>
          <w:b/>
          <w:sz w:val="24"/>
          <w:szCs w:val="24"/>
        </w:rPr>
        <w:t>.</w:t>
      </w:r>
      <w:r w:rsidRPr="00280521">
        <w:rPr>
          <w:rFonts w:ascii="Times New Roman" w:hAnsi="Times New Roman" w:cs="Times New Roman"/>
          <w:sz w:val="24"/>
          <w:szCs w:val="24"/>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по договора, както и за степента на спиране.</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(6) Изпълнението на задълженията се възобновява след отпадане на събитията, довели до спирането му .</w:t>
      </w:r>
    </w:p>
    <w:p w:rsidR="00280521" w:rsidRDefault="00280521" w:rsidP="00792697">
      <w:pPr>
        <w:pStyle w:val="ab"/>
        <w:ind w:right="23"/>
        <w:jc w:val="both"/>
        <w:rPr>
          <w:rFonts w:ascii="Times New Roman" w:hAnsi="Times New Roman" w:cs="Times New Roman"/>
          <w:b/>
          <w:sz w:val="24"/>
          <w:szCs w:val="24"/>
        </w:rPr>
      </w:pP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b/>
          <w:sz w:val="24"/>
          <w:szCs w:val="24"/>
        </w:rPr>
        <w:t>Чл.1</w:t>
      </w:r>
      <w:r w:rsidRPr="00280521">
        <w:rPr>
          <w:rFonts w:ascii="Times New Roman" w:hAnsi="Times New Roman" w:cs="Times New Roman"/>
          <w:b/>
          <w:sz w:val="24"/>
          <w:szCs w:val="24"/>
          <w:lang w:val="en-US"/>
        </w:rPr>
        <w:t>6</w:t>
      </w:r>
      <w:r w:rsidRPr="00280521">
        <w:rPr>
          <w:rFonts w:ascii="Times New Roman" w:hAnsi="Times New Roman" w:cs="Times New Roman"/>
          <w:b/>
          <w:sz w:val="24"/>
          <w:szCs w:val="24"/>
        </w:rPr>
        <w:t>.</w:t>
      </w:r>
      <w:r w:rsidRPr="00280521">
        <w:rPr>
          <w:rFonts w:ascii="Times New Roman" w:hAnsi="Times New Roman" w:cs="Times New Roman"/>
          <w:sz w:val="24"/>
          <w:szCs w:val="24"/>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792697" w:rsidRPr="00FD170B"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sz w:val="24"/>
          <w:szCs w:val="24"/>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w:t>
      </w:r>
      <w:r w:rsidRPr="00FD170B">
        <w:rPr>
          <w:rFonts w:ascii="Times New Roman" w:hAnsi="Times New Roman" w:cs="Times New Roman"/>
          <w:sz w:val="24"/>
          <w:szCs w:val="24"/>
        </w:rPr>
        <w:t xml:space="preserve"> дължимата грижа това събитие може да бъде преодоляно.</w:t>
      </w:r>
    </w:p>
    <w:p w:rsidR="00792697" w:rsidRPr="00FD170B" w:rsidRDefault="00792697" w:rsidP="00792697">
      <w:pPr>
        <w:pStyle w:val="ab"/>
        <w:ind w:right="23"/>
        <w:jc w:val="both"/>
        <w:rPr>
          <w:rFonts w:ascii="Times New Roman" w:hAnsi="Times New Roman" w:cs="Times New Roman"/>
          <w:sz w:val="24"/>
          <w:szCs w:val="24"/>
        </w:rPr>
      </w:pPr>
    </w:p>
    <w:p w:rsidR="00792697" w:rsidRPr="00280521" w:rsidRDefault="00792697" w:rsidP="00280521">
      <w:pPr>
        <w:pStyle w:val="ab"/>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 xml:space="preserve">РАЗДЕЛ </w:t>
      </w:r>
      <w:r w:rsidR="00280521" w:rsidRPr="00280521">
        <w:rPr>
          <w:rFonts w:ascii="Times New Roman" w:hAnsi="Times New Roman" w:cs="Times New Roman"/>
          <w:b/>
          <w:sz w:val="24"/>
          <w:szCs w:val="24"/>
          <w:lang w:val="en-US"/>
        </w:rPr>
        <w:t>IX</w:t>
      </w:r>
      <w:r w:rsidRPr="00280521">
        <w:rPr>
          <w:rFonts w:ascii="Times New Roman" w:hAnsi="Times New Roman" w:cs="Times New Roman"/>
          <w:b/>
          <w:sz w:val="24"/>
          <w:szCs w:val="24"/>
        </w:rPr>
        <w:t>. КОНТРОЛ И УКАЗАНИЯ</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lastRenderedPageBreak/>
        <w:tab/>
      </w:r>
      <w:r w:rsidRPr="00FD170B">
        <w:rPr>
          <w:rFonts w:ascii="Times New Roman" w:hAnsi="Times New Roman" w:cs="Times New Roman"/>
          <w:sz w:val="24"/>
          <w:szCs w:val="24"/>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792697" w:rsidRDefault="00792697" w:rsidP="00792697">
      <w:pPr>
        <w:pStyle w:val="ab"/>
        <w:ind w:right="23"/>
        <w:jc w:val="center"/>
        <w:outlineLvl w:val="0"/>
        <w:rPr>
          <w:rFonts w:ascii="Times New Roman" w:hAnsi="Times New Roman" w:cs="Times New Roman"/>
          <w:b/>
          <w:sz w:val="24"/>
          <w:szCs w:val="24"/>
          <w:u w:val="single"/>
        </w:rPr>
      </w:pPr>
    </w:p>
    <w:p w:rsidR="00792697" w:rsidRPr="00280521" w:rsidRDefault="00792697" w:rsidP="00280521">
      <w:pPr>
        <w:pStyle w:val="ab"/>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РАЗДЕЛ Х. НОСЕНЕ НА РИСКА</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Рискът от случайно погиване или повреждане на извършените СМР, конструкции, доставени материали, техника и други материални активи, намиращи се на обекта, независимо чия собственост са тези активи, се носи от ИЗПЪЛНИТЕЛЯ.</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sz w:val="24"/>
          <w:szCs w:val="24"/>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792697" w:rsidRPr="00FD170B" w:rsidRDefault="00792697" w:rsidP="00792697">
      <w:pPr>
        <w:pStyle w:val="ab"/>
        <w:ind w:right="23"/>
        <w:jc w:val="both"/>
        <w:rPr>
          <w:rFonts w:ascii="Times New Roman" w:hAnsi="Times New Roman" w:cs="Times New Roman"/>
          <w:sz w:val="24"/>
          <w:szCs w:val="24"/>
        </w:rPr>
      </w:pPr>
    </w:p>
    <w:p w:rsidR="00792697" w:rsidRPr="00FD170B" w:rsidRDefault="00792697" w:rsidP="00792697">
      <w:pPr>
        <w:pStyle w:val="ab"/>
        <w:ind w:right="23" w:firstLine="708"/>
        <w:jc w:val="both"/>
        <w:rPr>
          <w:rFonts w:ascii="Times New Roman" w:hAnsi="Times New Roman" w:cs="Times New Roman"/>
          <w:sz w:val="24"/>
          <w:szCs w:val="24"/>
        </w:rPr>
      </w:pPr>
    </w:p>
    <w:p w:rsidR="00792697" w:rsidRPr="00280521" w:rsidRDefault="00792697" w:rsidP="00280521">
      <w:pPr>
        <w:pStyle w:val="ab"/>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РАЗДЕЛ ХІ. НЕУСТОЙКИ И ОБЕЩЕТЕНИЯ</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Pr="00FD170B" w:rsidRDefault="00792697" w:rsidP="00280521">
      <w:pPr>
        <w:pStyle w:val="ab"/>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w:t>
      </w:r>
      <w:r w:rsidR="00280521">
        <w:rPr>
          <w:rFonts w:ascii="Times New Roman" w:hAnsi="Times New Roman" w:cs="Times New Roman"/>
          <w:b/>
          <w:sz w:val="24"/>
          <w:szCs w:val="24"/>
          <w:lang w:val="en-US"/>
        </w:rPr>
        <w:t>19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792697" w:rsidRPr="00FD170B" w:rsidRDefault="00792697" w:rsidP="00280521">
      <w:pPr>
        <w:pStyle w:val="ab"/>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b/>
          <w:sz w:val="24"/>
          <w:szCs w:val="24"/>
        </w:rPr>
        <w:t>Чл.2</w:t>
      </w:r>
      <w:r w:rsidR="00280521">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792697" w:rsidRPr="00FD170B" w:rsidRDefault="00792697" w:rsidP="00280521">
      <w:pPr>
        <w:pStyle w:val="ab"/>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2</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792697" w:rsidRPr="00FD170B" w:rsidRDefault="00792697" w:rsidP="00792697">
      <w:pPr>
        <w:pStyle w:val="ab"/>
        <w:ind w:right="23"/>
        <w:jc w:val="both"/>
        <w:rPr>
          <w:rFonts w:ascii="Times New Roman" w:hAnsi="Times New Roman" w:cs="Times New Roman"/>
          <w:sz w:val="24"/>
          <w:szCs w:val="24"/>
        </w:rPr>
      </w:pPr>
    </w:p>
    <w:p w:rsidR="00792697" w:rsidRPr="00FD170B" w:rsidRDefault="00792697" w:rsidP="00280521">
      <w:pPr>
        <w:pStyle w:val="ab"/>
        <w:ind w:right="23"/>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 ПРЕКРАТЯВАНЕ НА ДОГОВОРА</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Pr="00FD170B" w:rsidRDefault="00792697" w:rsidP="00280521">
      <w:pPr>
        <w:pStyle w:val="ab"/>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3</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Действието на този договор се прекратява:</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1. с изпълнението на всички задължения на страните.</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2. по взаимно съгласие между страните, изразено в писмена форма.</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при настъпване на обективна невъзможност за изпълнение на възложената работа. </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 xml:space="preserve">            4. с изтичане срока на договора.</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(2) В случаите по ал.1, т.2 и т.3 ВЪЗЛОЖИТЕЛЯТ дължи на ИЗПЪЛНИТЕЛЯ възнаграждение за извършената работа до прекратяване на договора.</w:t>
      </w:r>
    </w:p>
    <w:p w:rsidR="00792697" w:rsidRPr="00FD170B" w:rsidRDefault="00792697" w:rsidP="00280521">
      <w:pPr>
        <w:spacing w:line="276" w:lineRule="auto"/>
        <w:ind w:right="23"/>
        <w:jc w:val="both"/>
      </w:pPr>
      <w:r>
        <w:rPr>
          <w:b/>
        </w:rPr>
        <w:lastRenderedPageBreak/>
        <w:t>Чл.2</w:t>
      </w:r>
      <w:r w:rsidR="00280521">
        <w:rPr>
          <w:b/>
          <w:lang w:val="en-US"/>
        </w:rPr>
        <w:t>4</w:t>
      </w:r>
      <w:r w:rsidRPr="00FD170B">
        <w:rPr>
          <w:b/>
        </w:rPr>
        <w:t>.</w:t>
      </w:r>
      <w:r w:rsidRPr="00FD170B">
        <w:t xml:space="preserve"> (1) Ако стане явно, че ИЗПЪЛНИТЕЛЯ ще просрочи изпълнението на възложената работа с повече от  30 /тридесет/ работни дни или няма да я извърши по уговорения начин и с нужното качество, ВЪЗЛОЖИТЕЛЯТ може едностранно да прекрати договора за изпълнение. </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 може да претендира за обезщетение.</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заплащане на извършената до момента работа. </w:t>
      </w:r>
    </w:p>
    <w:p w:rsidR="00792697" w:rsidRPr="00FD170B" w:rsidRDefault="00792697" w:rsidP="00792697">
      <w:pPr>
        <w:pStyle w:val="ab"/>
        <w:ind w:right="23"/>
        <w:jc w:val="both"/>
        <w:rPr>
          <w:rFonts w:ascii="Times New Roman" w:hAnsi="Times New Roman" w:cs="Times New Roman"/>
          <w:sz w:val="24"/>
          <w:szCs w:val="24"/>
        </w:rPr>
      </w:pPr>
    </w:p>
    <w:p w:rsidR="00792697" w:rsidRPr="00280521" w:rsidRDefault="00792697" w:rsidP="00280521">
      <w:pPr>
        <w:pStyle w:val="ab"/>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РАЗДЕЛ X</w:t>
      </w:r>
      <w:r w:rsidRPr="00280521">
        <w:rPr>
          <w:rFonts w:ascii="Times New Roman" w:hAnsi="Times New Roman" w:cs="Times New Roman"/>
          <w:b/>
          <w:sz w:val="24"/>
          <w:szCs w:val="24"/>
          <w:lang w:val="en-US"/>
        </w:rPr>
        <w:t>I</w:t>
      </w:r>
      <w:r w:rsidR="00280521">
        <w:rPr>
          <w:rFonts w:ascii="Times New Roman" w:hAnsi="Times New Roman" w:cs="Times New Roman"/>
          <w:b/>
          <w:sz w:val="24"/>
          <w:szCs w:val="24"/>
          <w:lang w:val="en-US"/>
        </w:rPr>
        <w:t>II</w:t>
      </w:r>
      <w:r w:rsidRPr="00280521">
        <w:rPr>
          <w:rFonts w:ascii="Times New Roman" w:hAnsi="Times New Roman" w:cs="Times New Roman"/>
          <w:b/>
          <w:sz w:val="24"/>
          <w:szCs w:val="24"/>
        </w:rPr>
        <w:t>. ДРУГИ УСЛОВИЯ</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b/>
          <w:sz w:val="24"/>
          <w:szCs w:val="24"/>
        </w:rPr>
        <w:t>Чл.</w:t>
      </w:r>
      <w:r>
        <w:rPr>
          <w:rFonts w:ascii="Times New Roman" w:hAnsi="Times New Roman" w:cs="Times New Roman"/>
          <w:b/>
          <w:sz w:val="24"/>
          <w:szCs w:val="24"/>
        </w:rPr>
        <w:t>2</w:t>
      </w:r>
      <w:r w:rsidR="00280521">
        <w:rPr>
          <w:rFonts w:ascii="Times New Roman" w:hAnsi="Times New Roman" w:cs="Times New Roman"/>
          <w:b/>
          <w:sz w:val="24"/>
          <w:szCs w:val="24"/>
          <w:lang w:val="en-US"/>
        </w:rPr>
        <w:t>5</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sz w:val="24"/>
          <w:szCs w:val="24"/>
        </w:rPr>
        <w:tab/>
        <w:t>(2) 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ЗОП и ППЗОП.</w:t>
      </w: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w:t>
      </w:r>
      <w:r w:rsidRPr="00FD170B">
        <w:rPr>
          <w:rFonts w:ascii="Times New Roman" w:hAnsi="Times New Roman" w:cs="Times New Roman"/>
          <w:b/>
          <w:sz w:val="24"/>
          <w:szCs w:val="24"/>
        </w:rPr>
        <w:t>2</w:t>
      </w:r>
      <w:r w:rsidR="00280521">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Ако при извършване на СМР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Когато препятствията са по независещи и от двете страни причини, разноските по отстраняването на препятствията се поемат поравно. </w:t>
      </w: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792697" w:rsidRPr="00FD170B" w:rsidRDefault="00792697" w:rsidP="00792697">
      <w:pPr>
        <w:pStyle w:val="ab"/>
        <w:ind w:right="23"/>
        <w:jc w:val="both"/>
        <w:outlineLvl w:val="0"/>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2</w:t>
      </w:r>
      <w:r w:rsidR="00280521">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Настоящият договор може да бъде изменян при наличие обстоятелства по чл.</w:t>
      </w:r>
      <w:r w:rsidR="00280521">
        <w:rPr>
          <w:rFonts w:ascii="Times New Roman" w:hAnsi="Times New Roman" w:cs="Times New Roman"/>
          <w:sz w:val="24"/>
          <w:szCs w:val="24"/>
          <w:lang w:val="en-US"/>
        </w:rPr>
        <w:t>116</w:t>
      </w:r>
      <w:r w:rsidRPr="00FD170B">
        <w:rPr>
          <w:rFonts w:ascii="Times New Roman" w:hAnsi="Times New Roman" w:cs="Times New Roman"/>
          <w:sz w:val="24"/>
          <w:szCs w:val="24"/>
        </w:rPr>
        <w:t xml:space="preserve"> от Закона за обществените поръчки.</w:t>
      </w:r>
    </w:p>
    <w:p w:rsidR="00792697" w:rsidRPr="00FD170B" w:rsidRDefault="00792697" w:rsidP="00792697">
      <w:pPr>
        <w:pStyle w:val="ab"/>
        <w:tabs>
          <w:tab w:val="left" w:pos="720"/>
          <w:tab w:val="left" w:pos="1080"/>
          <w:tab w:val="left" w:pos="1260"/>
        </w:tabs>
        <w:ind w:right="23"/>
        <w:jc w:val="both"/>
        <w:rPr>
          <w:rFonts w:ascii="Times New Roman" w:hAnsi="Times New Roman" w:cs="Times New Roman"/>
          <w:sz w:val="24"/>
          <w:szCs w:val="24"/>
        </w:rPr>
      </w:pPr>
      <w:r>
        <w:rPr>
          <w:rFonts w:ascii="Times New Roman" w:hAnsi="Times New Roman" w:cs="Times New Roman"/>
          <w:b/>
          <w:sz w:val="24"/>
          <w:szCs w:val="24"/>
        </w:rPr>
        <w:t>Чл.</w:t>
      </w:r>
      <w:r w:rsidR="00280521">
        <w:rPr>
          <w:rFonts w:ascii="Times New Roman" w:hAnsi="Times New Roman" w:cs="Times New Roman"/>
          <w:b/>
          <w:sz w:val="24"/>
          <w:szCs w:val="24"/>
          <w:lang w:val="en-US"/>
        </w:rPr>
        <w:t>29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Чл.3</w:t>
      </w:r>
      <w:r w:rsidR="00280521">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в Република България.</w:t>
      </w:r>
    </w:p>
    <w:p w:rsidR="00792697" w:rsidRPr="00FD170B" w:rsidRDefault="00792697" w:rsidP="00792697">
      <w:r w:rsidRPr="00FD170B">
        <w:rPr>
          <w:b/>
        </w:rPr>
        <w:t>Чл.3</w:t>
      </w:r>
      <w:r w:rsidR="00280521">
        <w:rPr>
          <w:b/>
          <w:lang w:val="en-US"/>
        </w:rPr>
        <w:t>1</w:t>
      </w:r>
      <w:r w:rsidRPr="00FD170B">
        <w:rPr>
          <w:b/>
        </w:rPr>
        <w:t xml:space="preserve">. </w:t>
      </w:r>
      <w:r w:rsidRPr="00FD170B">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792697" w:rsidRPr="00250EC3" w:rsidRDefault="00792697" w:rsidP="00792697">
      <w:pPr>
        <w:pStyle w:val="ab"/>
        <w:ind w:right="23" w:firstLine="540"/>
        <w:jc w:val="both"/>
        <w:rPr>
          <w:rFonts w:ascii="Times New Roman" w:hAnsi="Times New Roman" w:cs="Times New Roman"/>
          <w:sz w:val="10"/>
          <w:szCs w:val="10"/>
        </w:rPr>
      </w:pPr>
    </w:p>
    <w:tbl>
      <w:tblPr>
        <w:tblW w:w="9828" w:type="dxa"/>
        <w:tblLook w:val="04A0" w:firstRow="1" w:lastRow="0" w:firstColumn="1" w:lastColumn="0" w:noHBand="0" w:noVBand="1"/>
      </w:tblPr>
      <w:tblGrid>
        <w:gridCol w:w="4914"/>
        <w:gridCol w:w="4914"/>
      </w:tblGrid>
      <w:tr w:rsidR="00280521" w:rsidRPr="00B172CF" w:rsidTr="008F68C5">
        <w:tc>
          <w:tcPr>
            <w:tcW w:w="4914" w:type="dxa"/>
            <w:shd w:val="clear" w:color="auto" w:fill="auto"/>
          </w:tcPr>
          <w:p w:rsidR="00280521" w:rsidRPr="00B172CF" w:rsidRDefault="00280521" w:rsidP="008F68C5">
            <w:pPr>
              <w:rPr>
                <w:b/>
                <w:lang w:val="en-US"/>
              </w:rPr>
            </w:pPr>
            <w:r w:rsidRPr="00B172CF">
              <w:rPr>
                <w:b/>
              </w:rPr>
              <w:t>ВЪЗЛОЖИТЕЛ:</w:t>
            </w:r>
          </w:p>
          <w:p w:rsidR="00280521" w:rsidRPr="00B172CF" w:rsidRDefault="00280521" w:rsidP="008F68C5">
            <w:pPr>
              <w:rPr>
                <w:b/>
                <w:lang w:val="en-US"/>
              </w:rPr>
            </w:pPr>
          </w:p>
        </w:tc>
        <w:tc>
          <w:tcPr>
            <w:tcW w:w="4914" w:type="dxa"/>
            <w:shd w:val="clear" w:color="auto" w:fill="auto"/>
          </w:tcPr>
          <w:p w:rsidR="00280521" w:rsidRPr="00B172CF" w:rsidRDefault="00280521" w:rsidP="008F68C5">
            <w:pPr>
              <w:rPr>
                <w:b/>
              </w:rPr>
            </w:pPr>
            <w:r w:rsidRPr="00B172CF">
              <w:rPr>
                <w:b/>
              </w:rPr>
              <w:t>ИЗПЪЛНИТЕЛ:</w:t>
            </w:r>
          </w:p>
        </w:tc>
      </w:tr>
      <w:tr w:rsidR="00280521" w:rsidRPr="00B172CF" w:rsidTr="008F68C5">
        <w:tc>
          <w:tcPr>
            <w:tcW w:w="4914" w:type="dxa"/>
            <w:shd w:val="clear" w:color="auto" w:fill="auto"/>
          </w:tcPr>
          <w:p w:rsidR="00280521" w:rsidRPr="00B172CF" w:rsidRDefault="00280521" w:rsidP="008F68C5">
            <w:pPr>
              <w:rPr>
                <w:b/>
              </w:rPr>
            </w:pPr>
            <w:r w:rsidRPr="00B172CF">
              <w:rPr>
                <w:b/>
              </w:rPr>
              <w:t>ОБЩИНА ПАНАГЮРИЩЕ</w:t>
            </w:r>
          </w:p>
        </w:tc>
        <w:tc>
          <w:tcPr>
            <w:tcW w:w="4914" w:type="dxa"/>
            <w:shd w:val="clear" w:color="auto" w:fill="auto"/>
          </w:tcPr>
          <w:p w:rsidR="00280521" w:rsidRPr="00B172CF" w:rsidRDefault="00280521" w:rsidP="008F68C5">
            <w:pPr>
              <w:rPr>
                <w:b/>
              </w:rPr>
            </w:pPr>
            <w:r w:rsidRPr="00B172CF">
              <w:rPr>
                <w:b/>
              </w:rPr>
              <w:t>....................................</w:t>
            </w:r>
          </w:p>
        </w:tc>
      </w:tr>
      <w:tr w:rsidR="00280521" w:rsidRPr="00B172CF" w:rsidTr="008F68C5">
        <w:tc>
          <w:tcPr>
            <w:tcW w:w="4914" w:type="dxa"/>
            <w:shd w:val="clear" w:color="auto" w:fill="auto"/>
          </w:tcPr>
          <w:p w:rsidR="00280521" w:rsidRPr="00B172CF" w:rsidRDefault="00280521" w:rsidP="008F68C5">
            <w:pPr>
              <w:rPr>
                <w:i/>
              </w:rPr>
            </w:pPr>
            <w:r w:rsidRPr="00B172CF">
              <w:rPr>
                <w:i/>
              </w:rPr>
              <w:t>Адрес за кореспонденция:</w:t>
            </w:r>
          </w:p>
        </w:tc>
        <w:tc>
          <w:tcPr>
            <w:tcW w:w="4914" w:type="dxa"/>
            <w:shd w:val="clear" w:color="auto" w:fill="auto"/>
          </w:tcPr>
          <w:p w:rsidR="00280521" w:rsidRPr="00B172CF" w:rsidRDefault="00280521" w:rsidP="008F68C5">
            <w:pPr>
              <w:rPr>
                <w:b/>
              </w:rPr>
            </w:pPr>
            <w:r w:rsidRPr="00B172CF">
              <w:rPr>
                <w:i/>
              </w:rPr>
              <w:t>Адрес за кореспонденция:</w:t>
            </w:r>
          </w:p>
        </w:tc>
      </w:tr>
      <w:tr w:rsidR="00280521" w:rsidRPr="00B172CF" w:rsidTr="008F68C5">
        <w:tc>
          <w:tcPr>
            <w:tcW w:w="4914" w:type="dxa"/>
            <w:shd w:val="clear" w:color="auto" w:fill="auto"/>
          </w:tcPr>
          <w:p w:rsidR="00280521" w:rsidRPr="00B172CF" w:rsidRDefault="00280521" w:rsidP="008F68C5">
            <w:pPr>
              <w:rPr>
                <w:b/>
              </w:rPr>
            </w:pPr>
            <w:r w:rsidRPr="00B172CF">
              <w:t xml:space="preserve">гр. Панагюрище, ПК </w:t>
            </w:r>
            <w:r w:rsidRPr="00B172CF">
              <w:rPr>
                <w:rStyle w:val="afa"/>
                <w:color w:val="21252C"/>
              </w:rPr>
              <w:t>4500</w:t>
            </w:r>
          </w:p>
        </w:tc>
        <w:tc>
          <w:tcPr>
            <w:tcW w:w="4914" w:type="dxa"/>
            <w:shd w:val="clear" w:color="auto" w:fill="auto"/>
          </w:tcPr>
          <w:p w:rsidR="00280521" w:rsidRPr="00B172CF" w:rsidRDefault="00280521" w:rsidP="008F68C5">
            <w:pPr>
              <w:rPr>
                <w:b/>
              </w:rPr>
            </w:pPr>
            <w:r w:rsidRPr="00B172CF">
              <w:rPr>
                <w:bCs/>
              </w:rPr>
              <w:t>....................................................</w:t>
            </w:r>
          </w:p>
        </w:tc>
      </w:tr>
      <w:tr w:rsidR="00280521" w:rsidRPr="00B172CF" w:rsidTr="008F68C5">
        <w:tc>
          <w:tcPr>
            <w:tcW w:w="4914" w:type="dxa"/>
            <w:shd w:val="clear" w:color="auto" w:fill="auto"/>
          </w:tcPr>
          <w:p w:rsidR="00280521" w:rsidRPr="00B172CF" w:rsidRDefault="00280521" w:rsidP="008F68C5">
            <w:pPr>
              <w:shd w:val="clear" w:color="auto" w:fill="FFFFFF"/>
              <w:jc w:val="both"/>
            </w:pPr>
            <w:r w:rsidRPr="00B172CF">
              <w:rPr>
                <w:rStyle w:val="afa"/>
                <w:color w:val="21252C"/>
              </w:rPr>
              <w:t xml:space="preserve">пл. 20-ти април 13 </w:t>
            </w:r>
          </w:p>
        </w:tc>
        <w:tc>
          <w:tcPr>
            <w:tcW w:w="4914" w:type="dxa"/>
            <w:shd w:val="clear" w:color="auto" w:fill="auto"/>
          </w:tcPr>
          <w:p w:rsidR="00280521" w:rsidRPr="00B172CF" w:rsidRDefault="00280521" w:rsidP="008F68C5">
            <w:pPr>
              <w:rPr>
                <w:bCs/>
              </w:rPr>
            </w:pPr>
            <w:r w:rsidRPr="00B172CF">
              <w:rPr>
                <w:bCs/>
              </w:rPr>
              <w:t>.....................................................</w:t>
            </w:r>
          </w:p>
        </w:tc>
      </w:tr>
      <w:tr w:rsidR="00280521" w:rsidRPr="00B172CF" w:rsidTr="008F68C5">
        <w:tc>
          <w:tcPr>
            <w:tcW w:w="4914" w:type="dxa"/>
            <w:shd w:val="clear" w:color="auto" w:fill="auto"/>
          </w:tcPr>
          <w:p w:rsidR="00280521" w:rsidRPr="00B172CF" w:rsidRDefault="00280521" w:rsidP="008F68C5">
            <w:r w:rsidRPr="00B172CF">
              <w:t xml:space="preserve">тел.: </w:t>
            </w:r>
            <w:r w:rsidRPr="00B172CF">
              <w:rPr>
                <w:rStyle w:val="afa"/>
                <w:color w:val="21252C"/>
              </w:rPr>
              <w:t>0357 60041</w:t>
            </w:r>
          </w:p>
        </w:tc>
        <w:tc>
          <w:tcPr>
            <w:tcW w:w="4914" w:type="dxa"/>
            <w:shd w:val="clear" w:color="auto" w:fill="auto"/>
          </w:tcPr>
          <w:p w:rsidR="00280521" w:rsidRPr="00B172CF" w:rsidRDefault="00280521" w:rsidP="008F68C5">
            <w:pPr>
              <w:rPr>
                <w:bCs/>
              </w:rPr>
            </w:pPr>
            <w:r w:rsidRPr="00B172CF">
              <w:t>тел.: .............................................</w:t>
            </w:r>
          </w:p>
        </w:tc>
      </w:tr>
      <w:tr w:rsidR="00280521" w:rsidRPr="00B172CF" w:rsidTr="008F68C5">
        <w:tc>
          <w:tcPr>
            <w:tcW w:w="4914" w:type="dxa"/>
            <w:shd w:val="clear" w:color="auto" w:fill="auto"/>
          </w:tcPr>
          <w:p w:rsidR="00280521" w:rsidRPr="00B172CF" w:rsidRDefault="00280521" w:rsidP="008F68C5">
            <w:r w:rsidRPr="00B172CF">
              <w:t xml:space="preserve">факс: </w:t>
            </w:r>
            <w:r w:rsidRPr="00B172CF">
              <w:rPr>
                <w:rStyle w:val="afa"/>
                <w:color w:val="21252C"/>
              </w:rPr>
              <w:t>0357 63068</w:t>
            </w:r>
          </w:p>
        </w:tc>
        <w:tc>
          <w:tcPr>
            <w:tcW w:w="4914" w:type="dxa"/>
            <w:shd w:val="clear" w:color="auto" w:fill="auto"/>
          </w:tcPr>
          <w:p w:rsidR="00280521" w:rsidRPr="00B172CF" w:rsidRDefault="00280521" w:rsidP="008F68C5">
            <w:r w:rsidRPr="00B172CF">
              <w:t>факс: ..............................................</w:t>
            </w:r>
          </w:p>
        </w:tc>
      </w:tr>
      <w:tr w:rsidR="00280521" w:rsidRPr="00B172CF" w:rsidTr="008F68C5">
        <w:tc>
          <w:tcPr>
            <w:tcW w:w="4914" w:type="dxa"/>
            <w:shd w:val="clear" w:color="auto" w:fill="auto"/>
          </w:tcPr>
          <w:p w:rsidR="00280521" w:rsidRPr="00B172CF" w:rsidRDefault="00280521" w:rsidP="008F68C5">
            <w:pPr>
              <w:rPr>
                <w:rStyle w:val="apple-converted-space"/>
              </w:rPr>
            </w:pPr>
            <w:r w:rsidRPr="00B172CF">
              <w:t xml:space="preserve">e-mail: </w:t>
            </w:r>
            <w:hyperlink r:id="rId7" w:history="1">
              <w:r w:rsidRPr="00B172CF">
                <w:rPr>
                  <w:rStyle w:val="aa"/>
                </w:rPr>
                <w:t>obstina@abv.bg</w:t>
              </w:r>
            </w:hyperlink>
            <w:r w:rsidRPr="00B172CF">
              <w:rPr>
                <w:rStyle w:val="afa"/>
              </w:rPr>
              <w:t>;</w:t>
            </w:r>
            <w:r w:rsidRPr="00B172CF">
              <w:rPr>
                <w:rStyle w:val="apple-converted-space"/>
              </w:rPr>
              <w:t> </w:t>
            </w:r>
          </w:p>
          <w:p w:rsidR="00280521" w:rsidRPr="00B172CF" w:rsidRDefault="00BC3ABC" w:rsidP="008F68C5">
            <w:hyperlink r:id="rId8" w:history="1">
              <w:r w:rsidR="00280521" w:rsidRPr="00B172CF">
                <w:rPr>
                  <w:rStyle w:val="aa"/>
                </w:rPr>
                <w:t>oba.panagyurishte@gmail.com</w:t>
              </w:r>
            </w:hyperlink>
          </w:p>
        </w:tc>
        <w:tc>
          <w:tcPr>
            <w:tcW w:w="4914" w:type="dxa"/>
            <w:shd w:val="clear" w:color="auto" w:fill="auto"/>
          </w:tcPr>
          <w:p w:rsidR="00280521" w:rsidRPr="00B172CF" w:rsidRDefault="00280521" w:rsidP="008F68C5">
            <w:r w:rsidRPr="00B172CF">
              <w:lastRenderedPageBreak/>
              <w:t>e-mail: .............................................</w:t>
            </w:r>
          </w:p>
        </w:tc>
      </w:tr>
      <w:tr w:rsidR="00280521" w:rsidRPr="00B172CF" w:rsidTr="008F68C5">
        <w:tc>
          <w:tcPr>
            <w:tcW w:w="4914" w:type="dxa"/>
            <w:shd w:val="clear" w:color="auto" w:fill="auto"/>
          </w:tcPr>
          <w:p w:rsidR="00280521" w:rsidRPr="00B172CF" w:rsidRDefault="00280521" w:rsidP="008F68C5">
            <w:pPr>
              <w:rPr>
                <w:i/>
              </w:rPr>
            </w:pPr>
          </w:p>
        </w:tc>
        <w:tc>
          <w:tcPr>
            <w:tcW w:w="4914" w:type="dxa"/>
            <w:shd w:val="clear" w:color="auto" w:fill="auto"/>
          </w:tcPr>
          <w:p w:rsidR="00280521" w:rsidRPr="00B172CF" w:rsidRDefault="00280521" w:rsidP="008F68C5"/>
        </w:tc>
      </w:tr>
      <w:tr w:rsidR="00280521" w:rsidRPr="00B172CF" w:rsidTr="008F68C5">
        <w:tc>
          <w:tcPr>
            <w:tcW w:w="4914" w:type="dxa"/>
            <w:shd w:val="clear" w:color="auto" w:fill="auto"/>
          </w:tcPr>
          <w:p w:rsidR="00280521" w:rsidRPr="00A9608A" w:rsidRDefault="00280521" w:rsidP="00280521"/>
        </w:tc>
        <w:tc>
          <w:tcPr>
            <w:tcW w:w="4914" w:type="dxa"/>
            <w:shd w:val="clear" w:color="auto" w:fill="auto"/>
          </w:tcPr>
          <w:p w:rsidR="00280521" w:rsidRPr="00B172CF" w:rsidRDefault="00280521" w:rsidP="008F68C5"/>
        </w:tc>
      </w:tr>
      <w:tr w:rsidR="00280521" w:rsidRPr="00B172CF" w:rsidTr="008F68C5">
        <w:tc>
          <w:tcPr>
            <w:tcW w:w="4914" w:type="dxa"/>
            <w:shd w:val="clear" w:color="auto" w:fill="auto"/>
          </w:tcPr>
          <w:p w:rsidR="00280521" w:rsidRPr="00B172CF" w:rsidRDefault="00280521" w:rsidP="008F68C5">
            <w:pPr>
              <w:rPr>
                <w:i/>
              </w:rPr>
            </w:pPr>
            <w:r w:rsidRPr="00B172CF">
              <w:rPr>
                <w:i/>
              </w:rPr>
              <w:t>Банкова сметка, от която ще се извършват плащанията по договора:</w:t>
            </w:r>
          </w:p>
        </w:tc>
        <w:tc>
          <w:tcPr>
            <w:tcW w:w="4914" w:type="dxa"/>
            <w:shd w:val="clear" w:color="auto" w:fill="auto"/>
          </w:tcPr>
          <w:p w:rsidR="00280521" w:rsidRPr="00B172CF" w:rsidRDefault="00280521" w:rsidP="008F68C5">
            <w:pPr>
              <w:rPr>
                <w:i/>
              </w:rPr>
            </w:pPr>
            <w:r w:rsidRPr="00B172CF">
              <w:rPr>
                <w:i/>
              </w:rPr>
              <w:t>Банкова сметка, по която ще се извършват плащанията по договора:</w:t>
            </w:r>
          </w:p>
        </w:tc>
      </w:tr>
      <w:tr w:rsidR="00280521" w:rsidRPr="00B172CF" w:rsidTr="008F68C5">
        <w:tc>
          <w:tcPr>
            <w:tcW w:w="4914" w:type="dxa"/>
            <w:shd w:val="clear" w:color="auto" w:fill="auto"/>
          </w:tcPr>
          <w:p w:rsidR="00280521" w:rsidRPr="00B172CF" w:rsidRDefault="00280521" w:rsidP="008F68C5">
            <w:r w:rsidRPr="00B172CF">
              <w:t xml:space="preserve">IBAN: </w:t>
            </w:r>
            <w:r w:rsidRPr="00B172CF">
              <w:rPr>
                <w:noProof/>
              </w:rPr>
              <w:t>......................................................</w:t>
            </w:r>
          </w:p>
        </w:tc>
        <w:tc>
          <w:tcPr>
            <w:tcW w:w="4914" w:type="dxa"/>
            <w:shd w:val="clear" w:color="auto" w:fill="auto"/>
          </w:tcPr>
          <w:p w:rsidR="00280521" w:rsidRPr="00B172CF" w:rsidRDefault="00280521" w:rsidP="008F68C5">
            <w:r w:rsidRPr="00B172CF">
              <w:t>IBAN: ...................................................</w:t>
            </w:r>
          </w:p>
        </w:tc>
      </w:tr>
      <w:tr w:rsidR="00280521" w:rsidRPr="00B172CF" w:rsidTr="008F68C5">
        <w:tc>
          <w:tcPr>
            <w:tcW w:w="4914" w:type="dxa"/>
            <w:shd w:val="clear" w:color="auto" w:fill="auto"/>
          </w:tcPr>
          <w:p w:rsidR="00280521" w:rsidRPr="00B172CF" w:rsidRDefault="00280521" w:rsidP="008F68C5">
            <w:r w:rsidRPr="00B172CF">
              <w:t xml:space="preserve">BIC: </w:t>
            </w:r>
            <w:r w:rsidRPr="00B172CF">
              <w:rPr>
                <w:noProof/>
              </w:rPr>
              <w:t>.........................................................</w:t>
            </w:r>
          </w:p>
        </w:tc>
        <w:tc>
          <w:tcPr>
            <w:tcW w:w="4914" w:type="dxa"/>
            <w:shd w:val="clear" w:color="auto" w:fill="auto"/>
          </w:tcPr>
          <w:p w:rsidR="00280521" w:rsidRPr="00B172CF" w:rsidRDefault="00280521" w:rsidP="008F68C5">
            <w:r w:rsidRPr="00B172CF">
              <w:t>BIC: .......................................................</w:t>
            </w:r>
          </w:p>
        </w:tc>
      </w:tr>
      <w:tr w:rsidR="00280521" w:rsidRPr="00B172CF" w:rsidTr="008F68C5">
        <w:tc>
          <w:tcPr>
            <w:tcW w:w="4914" w:type="dxa"/>
            <w:shd w:val="clear" w:color="auto" w:fill="auto"/>
          </w:tcPr>
          <w:p w:rsidR="00280521" w:rsidRPr="00B172CF" w:rsidRDefault="00280521" w:rsidP="008F68C5">
            <w:r w:rsidRPr="00B172CF">
              <w:t>Банка: ....................................................</w:t>
            </w:r>
          </w:p>
        </w:tc>
        <w:tc>
          <w:tcPr>
            <w:tcW w:w="4914" w:type="dxa"/>
            <w:shd w:val="clear" w:color="auto" w:fill="auto"/>
          </w:tcPr>
          <w:p w:rsidR="00280521" w:rsidRPr="00B172CF" w:rsidRDefault="00280521" w:rsidP="008F68C5">
            <w:r w:rsidRPr="00B172CF">
              <w:t>Банка: .....................................................</w:t>
            </w:r>
          </w:p>
        </w:tc>
      </w:tr>
    </w:tbl>
    <w:p w:rsidR="00280521" w:rsidRDefault="00280521" w:rsidP="00792697">
      <w:pPr>
        <w:pStyle w:val="ab"/>
        <w:ind w:right="23" w:firstLine="540"/>
        <w:jc w:val="both"/>
        <w:rPr>
          <w:rFonts w:ascii="Times New Roman" w:hAnsi="Times New Roman" w:cs="Times New Roman"/>
          <w:sz w:val="24"/>
          <w:szCs w:val="24"/>
        </w:rPr>
      </w:pPr>
    </w:p>
    <w:p w:rsidR="00280521" w:rsidRDefault="00280521" w:rsidP="00792697">
      <w:pPr>
        <w:pStyle w:val="ab"/>
        <w:ind w:right="23" w:firstLine="540"/>
        <w:jc w:val="both"/>
        <w:rPr>
          <w:rFonts w:ascii="Times New Roman" w:hAnsi="Times New Roman" w:cs="Times New Roman"/>
          <w:sz w:val="24"/>
          <w:szCs w:val="24"/>
        </w:rPr>
      </w:pPr>
    </w:p>
    <w:p w:rsidR="00792697" w:rsidRPr="00FD170B" w:rsidRDefault="00792697" w:rsidP="00792697">
      <w:pPr>
        <w:pStyle w:val="ab"/>
        <w:ind w:right="23" w:firstLine="540"/>
        <w:jc w:val="both"/>
        <w:rPr>
          <w:rFonts w:ascii="Times New Roman" w:hAnsi="Times New Roman" w:cs="Times New Roman"/>
          <w:sz w:val="24"/>
          <w:szCs w:val="24"/>
        </w:rPr>
      </w:pPr>
      <w:r w:rsidRPr="00FD170B">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792697" w:rsidRPr="00250EC3" w:rsidRDefault="00792697" w:rsidP="00792697">
      <w:pPr>
        <w:pStyle w:val="ab"/>
        <w:ind w:right="23" w:firstLine="540"/>
        <w:jc w:val="both"/>
        <w:rPr>
          <w:rFonts w:ascii="Times New Roman" w:hAnsi="Times New Roman" w:cs="Times New Roman"/>
          <w:sz w:val="10"/>
          <w:szCs w:val="10"/>
        </w:rPr>
      </w:pPr>
    </w:p>
    <w:p w:rsidR="00792697" w:rsidRPr="00FD170B" w:rsidRDefault="00792697" w:rsidP="00792697">
      <w:pPr>
        <w:pStyle w:val="ab"/>
        <w:ind w:right="23" w:firstLine="540"/>
        <w:jc w:val="both"/>
        <w:rPr>
          <w:rFonts w:ascii="Times New Roman" w:hAnsi="Times New Roman" w:cs="Times New Roman"/>
          <w:sz w:val="24"/>
          <w:szCs w:val="24"/>
        </w:rPr>
      </w:pPr>
      <w:r w:rsidRPr="00FD170B">
        <w:rPr>
          <w:rFonts w:ascii="Times New Roman" w:hAnsi="Times New Roman" w:cs="Times New Roman"/>
          <w:sz w:val="24"/>
          <w:szCs w:val="24"/>
        </w:rPr>
        <w:t xml:space="preserve">Настоящият договор се изготви и подписа в </w:t>
      </w:r>
      <w:r>
        <w:rPr>
          <w:rFonts w:ascii="Times New Roman" w:hAnsi="Times New Roman" w:cs="Times New Roman"/>
          <w:sz w:val="24"/>
          <w:szCs w:val="24"/>
        </w:rPr>
        <w:t>три</w:t>
      </w:r>
      <w:r w:rsidRPr="00FD170B">
        <w:rPr>
          <w:rFonts w:ascii="Times New Roman" w:hAnsi="Times New Roman" w:cs="Times New Roman"/>
          <w:sz w:val="24"/>
          <w:szCs w:val="24"/>
        </w:rPr>
        <w:t xml:space="preserve"> едн</w:t>
      </w:r>
      <w:r>
        <w:rPr>
          <w:rFonts w:ascii="Times New Roman" w:hAnsi="Times New Roman" w:cs="Times New Roman"/>
          <w:sz w:val="24"/>
          <w:szCs w:val="24"/>
        </w:rPr>
        <w:t>ообразни</w:t>
      </w:r>
      <w:r w:rsidRPr="00FD170B">
        <w:rPr>
          <w:rFonts w:ascii="Times New Roman" w:hAnsi="Times New Roman" w:cs="Times New Roman"/>
          <w:sz w:val="24"/>
          <w:szCs w:val="24"/>
        </w:rPr>
        <w:t xml:space="preserve"> екземпляра – </w:t>
      </w:r>
      <w:r>
        <w:rPr>
          <w:rFonts w:ascii="Times New Roman" w:hAnsi="Times New Roman" w:cs="Times New Roman"/>
          <w:sz w:val="24"/>
          <w:szCs w:val="24"/>
        </w:rPr>
        <w:t>два</w:t>
      </w:r>
      <w:r w:rsidRPr="00FD170B">
        <w:rPr>
          <w:rFonts w:ascii="Times New Roman" w:hAnsi="Times New Roman" w:cs="Times New Roman"/>
          <w:sz w:val="24"/>
          <w:szCs w:val="24"/>
        </w:rPr>
        <w:t xml:space="preserve"> за Възложителя и един за Изпълнителя.</w:t>
      </w:r>
    </w:p>
    <w:p w:rsidR="00792697" w:rsidRPr="00250EC3" w:rsidRDefault="00792697" w:rsidP="00792697">
      <w:pPr>
        <w:pStyle w:val="ab"/>
        <w:ind w:right="23" w:firstLine="540"/>
        <w:jc w:val="both"/>
        <w:rPr>
          <w:rFonts w:ascii="Times New Roman" w:hAnsi="Times New Roman" w:cs="Times New Roman"/>
          <w:sz w:val="10"/>
          <w:szCs w:val="10"/>
        </w:rPr>
      </w:pPr>
    </w:p>
    <w:p w:rsidR="00792697" w:rsidRPr="00B47A6E" w:rsidRDefault="00792697" w:rsidP="00792697">
      <w:pPr>
        <w:ind w:right="23" w:firstLine="540"/>
        <w:jc w:val="both"/>
      </w:pPr>
      <w:r>
        <w:t>Неразделна част от договора е Техническ</w:t>
      </w:r>
      <w:r w:rsidR="00280521">
        <w:rPr>
          <w:lang w:val="en-US"/>
        </w:rPr>
        <w:t>a</w:t>
      </w:r>
      <w:r>
        <w:t xml:space="preserve"> </w:t>
      </w:r>
      <w:r w:rsidR="00280521">
        <w:t>спецификация</w:t>
      </w:r>
      <w:r>
        <w:t xml:space="preserve"> </w:t>
      </w:r>
      <w:r>
        <w:rPr>
          <w:lang w:val="en-US"/>
        </w:rPr>
        <w:t>(</w:t>
      </w:r>
      <w:r>
        <w:t xml:space="preserve">Приложение 1 </w:t>
      </w:r>
      <w:r>
        <w:rPr>
          <w:lang w:val="en-US"/>
        </w:rPr>
        <w:t>)</w:t>
      </w:r>
      <w:r>
        <w:t xml:space="preserve"> и </w:t>
      </w:r>
      <w:r w:rsidR="00B47A6E">
        <w:t>Оферта</w:t>
      </w:r>
      <w:r>
        <w:t xml:space="preserve"> на изпълнителя</w:t>
      </w:r>
      <w:r w:rsidR="00B47A6E">
        <w:t xml:space="preserve"> </w:t>
      </w:r>
      <w:r>
        <w:rPr>
          <w:lang w:val="en-US"/>
        </w:rPr>
        <w:t>(</w:t>
      </w:r>
      <w:r>
        <w:t>Приложение 2</w:t>
      </w:r>
      <w:r>
        <w:rPr>
          <w:lang w:val="en-US"/>
        </w:rPr>
        <w:t>)</w:t>
      </w:r>
      <w:r>
        <w:t>, придружено от Количествено-стойностна сметка</w:t>
      </w:r>
      <w:r>
        <w:rPr>
          <w:lang w:val="en-US"/>
        </w:rPr>
        <w:t>(</w:t>
      </w:r>
      <w:r>
        <w:t>Приложение 3</w:t>
      </w:r>
      <w:r>
        <w:rPr>
          <w:lang w:val="en-US"/>
        </w:rPr>
        <w:t>)</w:t>
      </w:r>
      <w:r w:rsidRPr="00FD170B">
        <w:t>.</w:t>
      </w:r>
    </w:p>
    <w:p w:rsidR="00792697" w:rsidRDefault="00792697" w:rsidP="00792697">
      <w:pPr>
        <w:ind w:right="23"/>
        <w:outlineLvl w:val="0"/>
        <w:rPr>
          <w:b/>
          <w:noProof/>
          <w:u w:val="single"/>
          <w:lang w:val="en-US"/>
        </w:rPr>
      </w:pPr>
    </w:p>
    <w:p w:rsidR="00792697" w:rsidRDefault="00792697" w:rsidP="00792697">
      <w:pPr>
        <w:ind w:right="23"/>
        <w:outlineLvl w:val="0"/>
        <w:rPr>
          <w:b/>
          <w:noProof/>
          <w:u w:val="single"/>
          <w:lang w:val="en-US"/>
        </w:rPr>
      </w:pPr>
    </w:p>
    <w:p w:rsidR="00792697" w:rsidRPr="00250EC3" w:rsidRDefault="00792697" w:rsidP="00792697">
      <w:pPr>
        <w:ind w:right="23"/>
        <w:outlineLvl w:val="0"/>
        <w:rPr>
          <w:b/>
          <w:noProof/>
        </w:rPr>
      </w:pPr>
      <w:r w:rsidRPr="00250EC3">
        <w:rPr>
          <w:b/>
          <w:noProof/>
          <w:u w:val="single"/>
        </w:rPr>
        <w:t>ЗА ВЪЗЛОЖИТЕЛЯ:</w:t>
      </w:r>
      <w:r w:rsidRPr="00250EC3">
        <w:rPr>
          <w:b/>
          <w:noProof/>
        </w:rPr>
        <w:tab/>
      </w:r>
      <w:r w:rsidRPr="00250EC3">
        <w:rPr>
          <w:b/>
          <w:noProof/>
        </w:rPr>
        <w:tab/>
      </w:r>
      <w:r w:rsidRPr="00250EC3">
        <w:rPr>
          <w:b/>
          <w:noProof/>
        </w:rPr>
        <w:tab/>
      </w:r>
      <w:r w:rsidRPr="00250EC3">
        <w:rPr>
          <w:b/>
          <w:noProof/>
        </w:rPr>
        <w:tab/>
      </w:r>
      <w:r w:rsidRPr="00250EC3">
        <w:rPr>
          <w:b/>
          <w:noProof/>
        </w:rPr>
        <w:tab/>
      </w:r>
      <w:r w:rsidRPr="00250EC3">
        <w:rPr>
          <w:b/>
          <w:noProof/>
          <w:u w:val="single"/>
        </w:rPr>
        <w:t>ЗА ИЗПЪЛНИТЕЛЯ:</w:t>
      </w:r>
    </w:p>
    <w:p w:rsidR="00792697" w:rsidRDefault="00792697" w:rsidP="00792697">
      <w:pPr>
        <w:ind w:right="23"/>
        <w:rPr>
          <w:b/>
          <w:noProof/>
        </w:rPr>
      </w:pPr>
    </w:p>
    <w:p w:rsidR="00792697" w:rsidRPr="00507600" w:rsidRDefault="00792697" w:rsidP="00792697">
      <w:pPr>
        <w:shd w:val="clear" w:color="auto" w:fill="FFFFFF"/>
        <w:tabs>
          <w:tab w:val="left" w:pos="5617"/>
        </w:tabs>
        <w:spacing w:line="276" w:lineRule="auto"/>
        <w:rPr>
          <w:b/>
          <w:color w:val="000000"/>
          <w:lang w:val="ru-RU"/>
        </w:rPr>
      </w:pPr>
    </w:p>
    <w:p w:rsidR="00792697" w:rsidRPr="00507600" w:rsidRDefault="00792697" w:rsidP="00792697">
      <w:pPr>
        <w:shd w:val="clear" w:color="auto" w:fill="FFFFFF"/>
        <w:tabs>
          <w:tab w:val="left" w:pos="5617"/>
        </w:tabs>
        <w:spacing w:line="276" w:lineRule="auto"/>
        <w:rPr>
          <w:b/>
          <w:bCs/>
          <w:color w:val="000000"/>
        </w:rPr>
      </w:pPr>
      <w:r w:rsidRPr="00547758">
        <w:rPr>
          <w:b/>
          <w:color w:val="000000"/>
        </w:rPr>
        <w:t>Никола Иванов Белишки</w:t>
      </w:r>
      <w:r w:rsidRPr="00507600">
        <w:rPr>
          <w:b/>
          <w:color w:val="000000"/>
          <w:lang w:val="ru-RU"/>
        </w:rPr>
        <w:t xml:space="preserve"> </w:t>
      </w:r>
    </w:p>
    <w:p w:rsidR="00792697" w:rsidRPr="00507600" w:rsidRDefault="00792697" w:rsidP="00792697">
      <w:pPr>
        <w:shd w:val="clear" w:color="auto" w:fill="FFFFFF"/>
        <w:tabs>
          <w:tab w:val="left" w:pos="5617"/>
        </w:tabs>
        <w:spacing w:line="276" w:lineRule="auto"/>
        <w:rPr>
          <w:b/>
          <w:color w:val="000000"/>
        </w:rPr>
      </w:pPr>
      <w:r w:rsidRPr="00507600">
        <w:rPr>
          <w:i/>
          <w:color w:val="000000"/>
          <w:lang w:val="ru-RU"/>
        </w:rPr>
        <w:t>КМЕТ НА ОБЩИНА П</w:t>
      </w:r>
      <w:r>
        <w:rPr>
          <w:i/>
          <w:color w:val="000000"/>
          <w:lang w:val="ru-RU"/>
        </w:rPr>
        <w:t>АНАГЮРИЩЕ</w:t>
      </w:r>
      <w:r w:rsidRPr="00507600">
        <w:rPr>
          <w:b/>
          <w:color w:val="000000"/>
        </w:rPr>
        <w:t xml:space="preserve">                                   </w:t>
      </w:r>
      <w:r w:rsidRPr="00507600">
        <w:rPr>
          <w:b/>
          <w:color w:val="000000"/>
        </w:rPr>
        <w:tab/>
      </w:r>
      <w:r w:rsidRPr="00507600">
        <w:rPr>
          <w:b/>
          <w:color w:val="000000"/>
        </w:rPr>
        <w:tab/>
      </w:r>
      <w:r w:rsidRPr="00507600">
        <w:rPr>
          <w:b/>
          <w:color w:val="000000"/>
        </w:rPr>
        <w:tab/>
      </w:r>
      <w:r w:rsidRPr="00507600">
        <w:rPr>
          <w:b/>
          <w:color w:val="000000"/>
        </w:rPr>
        <w:tab/>
      </w:r>
    </w:p>
    <w:p w:rsidR="00792697" w:rsidRPr="00507600" w:rsidRDefault="00792697" w:rsidP="00792697">
      <w:pPr>
        <w:shd w:val="clear" w:color="auto" w:fill="FFFFFF"/>
        <w:tabs>
          <w:tab w:val="left" w:pos="5617"/>
        </w:tabs>
        <w:spacing w:line="276" w:lineRule="auto"/>
        <w:rPr>
          <w:b/>
          <w:color w:val="000000"/>
        </w:rPr>
      </w:pPr>
      <w:r w:rsidRPr="00507600">
        <w:rPr>
          <w:b/>
          <w:color w:val="000000"/>
        </w:rPr>
        <w:tab/>
      </w:r>
      <w:r w:rsidRPr="00507600">
        <w:rPr>
          <w:b/>
          <w:color w:val="000000"/>
        </w:rPr>
        <w:tab/>
      </w:r>
      <w:r w:rsidRPr="00507600">
        <w:rPr>
          <w:b/>
          <w:color w:val="000000"/>
        </w:rPr>
        <w:tab/>
      </w:r>
      <w:r w:rsidRPr="00507600">
        <w:rPr>
          <w:b/>
          <w:color w:val="000000"/>
        </w:rPr>
        <w:tab/>
        <w:t xml:space="preserve">            </w:t>
      </w:r>
    </w:p>
    <w:p w:rsidR="00792697" w:rsidRDefault="00792697" w:rsidP="00792697">
      <w:pPr>
        <w:shd w:val="clear" w:color="auto" w:fill="FFFFFF"/>
        <w:tabs>
          <w:tab w:val="left" w:pos="5617"/>
        </w:tabs>
        <w:spacing w:line="276" w:lineRule="auto"/>
        <w:rPr>
          <w:b/>
          <w:color w:val="000000"/>
        </w:rPr>
      </w:pPr>
      <w:r w:rsidRPr="00547758">
        <w:rPr>
          <w:b/>
          <w:color w:val="000000"/>
        </w:rPr>
        <w:t>Цветана Якова Якова</w:t>
      </w:r>
    </w:p>
    <w:p w:rsidR="00870922" w:rsidRDefault="00792697" w:rsidP="00792697">
      <w:pPr>
        <w:shd w:val="clear" w:color="auto" w:fill="FFFFFF"/>
        <w:tabs>
          <w:tab w:val="left" w:pos="5617"/>
        </w:tabs>
        <w:spacing w:line="276" w:lineRule="auto"/>
      </w:pPr>
      <w:r w:rsidRPr="00507600">
        <w:rPr>
          <w:i/>
          <w:color w:val="000000"/>
        </w:rPr>
        <w:t>ГЛАВЕН СЧЕТОВОДИТЕЛ</w:t>
      </w:r>
    </w:p>
    <w:sectPr w:rsidR="00870922" w:rsidSect="00403849">
      <w:headerReference w:type="default" r:id="rId9"/>
      <w:footerReference w:type="default" r:id="rId10"/>
      <w:headerReference w:type="first" r:id="rId11"/>
      <w:pgSz w:w="11906" w:h="16838"/>
      <w:pgMar w:top="1417" w:right="849"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ABC" w:rsidRDefault="00BC3ABC" w:rsidP="00792697">
      <w:r>
        <w:separator/>
      </w:r>
    </w:p>
  </w:endnote>
  <w:endnote w:type="continuationSeparator" w:id="0">
    <w:p w:rsidR="00BC3ABC" w:rsidRDefault="00BC3ABC" w:rsidP="0079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220037"/>
      <w:docPartObj>
        <w:docPartGallery w:val="Page Numbers (Bottom of Page)"/>
        <w:docPartUnique/>
      </w:docPartObj>
    </w:sdtPr>
    <w:sdtEndPr>
      <w:rPr>
        <w:i/>
        <w:sz w:val="22"/>
        <w:szCs w:val="22"/>
      </w:rPr>
    </w:sdtEndPr>
    <w:sdtContent>
      <w:sdt>
        <w:sdtPr>
          <w:rPr>
            <w:i/>
            <w:sz w:val="22"/>
            <w:szCs w:val="22"/>
          </w:rPr>
          <w:id w:val="-1769616900"/>
          <w:docPartObj>
            <w:docPartGallery w:val="Page Numbers (Top of Page)"/>
            <w:docPartUnique/>
          </w:docPartObj>
        </w:sdtPr>
        <w:sdtEndPr/>
        <w:sdtContent>
          <w:p w:rsidR="00B47A6E" w:rsidRPr="00B47A6E" w:rsidRDefault="00B47A6E">
            <w:pPr>
              <w:pStyle w:val="ad"/>
              <w:jc w:val="right"/>
              <w:rPr>
                <w:i/>
                <w:sz w:val="22"/>
                <w:szCs w:val="22"/>
              </w:rPr>
            </w:pPr>
            <w:r w:rsidRPr="00B47A6E">
              <w:rPr>
                <w:i/>
                <w:sz w:val="22"/>
                <w:szCs w:val="22"/>
              </w:rPr>
              <w:t xml:space="preserve">Страница </w:t>
            </w:r>
            <w:r w:rsidR="00292F4E" w:rsidRPr="00B47A6E">
              <w:rPr>
                <w:b/>
                <w:bCs/>
                <w:i/>
                <w:sz w:val="22"/>
                <w:szCs w:val="22"/>
              </w:rPr>
              <w:fldChar w:fldCharType="begin"/>
            </w:r>
            <w:r w:rsidRPr="00B47A6E">
              <w:rPr>
                <w:b/>
                <w:bCs/>
                <w:i/>
                <w:sz w:val="22"/>
                <w:szCs w:val="22"/>
              </w:rPr>
              <w:instrText>PAGE</w:instrText>
            </w:r>
            <w:r w:rsidR="00292F4E" w:rsidRPr="00B47A6E">
              <w:rPr>
                <w:b/>
                <w:bCs/>
                <w:i/>
                <w:sz w:val="22"/>
                <w:szCs w:val="22"/>
              </w:rPr>
              <w:fldChar w:fldCharType="separate"/>
            </w:r>
            <w:r w:rsidR="00A9608A">
              <w:rPr>
                <w:b/>
                <w:bCs/>
                <w:i/>
                <w:noProof/>
                <w:sz w:val="22"/>
                <w:szCs w:val="22"/>
              </w:rPr>
              <w:t>11</w:t>
            </w:r>
            <w:r w:rsidR="00292F4E" w:rsidRPr="00B47A6E">
              <w:rPr>
                <w:b/>
                <w:bCs/>
                <w:i/>
                <w:sz w:val="22"/>
                <w:szCs w:val="22"/>
              </w:rPr>
              <w:fldChar w:fldCharType="end"/>
            </w:r>
            <w:r w:rsidRPr="00B47A6E">
              <w:rPr>
                <w:i/>
                <w:sz w:val="22"/>
                <w:szCs w:val="22"/>
              </w:rPr>
              <w:t xml:space="preserve"> от </w:t>
            </w:r>
            <w:r w:rsidR="00292F4E" w:rsidRPr="00B47A6E">
              <w:rPr>
                <w:b/>
                <w:bCs/>
                <w:i/>
                <w:sz w:val="22"/>
                <w:szCs w:val="22"/>
              </w:rPr>
              <w:fldChar w:fldCharType="begin"/>
            </w:r>
            <w:r w:rsidRPr="00B47A6E">
              <w:rPr>
                <w:b/>
                <w:bCs/>
                <w:i/>
                <w:sz w:val="22"/>
                <w:szCs w:val="22"/>
              </w:rPr>
              <w:instrText>NUMPAGES</w:instrText>
            </w:r>
            <w:r w:rsidR="00292F4E" w:rsidRPr="00B47A6E">
              <w:rPr>
                <w:b/>
                <w:bCs/>
                <w:i/>
                <w:sz w:val="22"/>
                <w:szCs w:val="22"/>
              </w:rPr>
              <w:fldChar w:fldCharType="separate"/>
            </w:r>
            <w:r w:rsidR="00A9608A">
              <w:rPr>
                <w:b/>
                <w:bCs/>
                <w:i/>
                <w:noProof/>
                <w:sz w:val="22"/>
                <w:szCs w:val="22"/>
              </w:rPr>
              <w:t>11</w:t>
            </w:r>
            <w:r w:rsidR="00292F4E" w:rsidRPr="00B47A6E">
              <w:rPr>
                <w:b/>
                <w:bCs/>
                <w:i/>
                <w:sz w:val="22"/>
                <w:szCs w:val="22"/>
              </w:rPr>
              <w:fldChar w:fldCharType="end"/>
            </w:r>
          </w:p>
        </w:sdtContent>
      </w:sdt>
    </w:sdtContent>
  </w:sdt>
  <w:p w:rsidR="00B47A6E" w:rsidRDefault="00B47A6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ABC" w:rsidRDefault="00BC3ABC" w:rsidP="00792697">
      <w:r>
        <w:separator/>
      </w:r>
    </w:p>
  </w:footnote>
  <w:footnote w:type="continuationSeparator" w:id="0">
    <w:p w:rsidR="00BC3ABC" w:rsidRDefault="00BC3ABC" w:rsidP="0079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2B" w:rsidRPr="00FD170B" w:rsidRDefault="00BC3ABC" w:rsidP="00EA7C1A">
    <w:pPr>
      <w:jc w:val="right"/>
      <w:rPr>
        <w:b/>
        <w:i/>
      </w:rPr>
    </w:pPr>
  </w:p>
  <w:p w:rsidR="0081272B" w:rsidRDefault="00BC3A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697" w:rsidRPr="00792697" w:rsidRDefault="00792697" w:rsidP="00280521">
    <w:pPr>
      <w:pStyle w:val="a6"/>
      <w:jc w:val="center"/>
      <w:rPr>
        <w:b/>
      </w:rPr>
    </w:pPr>
    <w:r w:rsidRPr="00757576">
      <w:rPr>
        <w:rFonts w:ascii="Calibri" w:hAnsi="Calibri"/>
        <w:noProof/>
        <w:lang w:eastAsia="bg-BG"/>
      </w:rPr>
      <w:drawing>
        <wp:inline distT="0" distB="0" distL="0" distR="0">
          <wp:extent cx="5734050" cy="11620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EB6504"/>
    <w:multiLevelType w:val="hybridMultilevel"/>
    <w:tmpl w:val="D87805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F013CA"/>
    <w:multiLevelType w:val="hybridMultilevel"/>
    <w:tmpl w:val="09E6F93C"/>
    <w:lvl w:ilvl="0" w:tplc="3318915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74C5793B"/>
    <w:multiLevelType w:val="hybridMultilevel"/>
    <w:tmpl w:val="B1B85ED8"/>
    <w:lvl w:ilvl="0" w:tplc="23A4C002">
      <w:start w:val="3"/>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97"/>
    <w:rsid w:val="000B3D38"/>
    <w:rsid w:val="001F62FB"/>
    <w:rsid w:val="00280521"/>
    <w:rsid w:val="002823B1"/>
    <w:rsid w:val="00290EEF"/>
    <w:rsid w:val="00292F4E"/>
    <w:rsid w:val="00364F4B"/>
    <w:rsid w:val="003E139D"/>
    <w:rsid w:val="00403849"/>
    <w:rsid w:val="00513405"/>
    <w:rsid w:val="0069090B"/>
    <w:rsid w:val="00757581"/>
    <w:rsid w:val="00792697"/>
    <w:rsid w:val="007F74A5"/>
    <w:rsid w:val="00815AFD"/>
    <w:rsid w:val="00870922"/>
    <w:rsid w:val="008830E7"/>
    <w:rsid w:val="008C6AFB"/>
    <w:rsid w:val="009130DE"/>
    <w:rsid w:val="009C08CC"/>
    <w:rsid w:val="00A9608A"/>
    <w:rsid w:val="00AA39A5"/>
    <w:rsid w:val="00B47A6E"/>
    <w:rsid w:val="00BC3ABC"/>
    <w:rsid w:val="00CF4839"/>
    <w:rsid w:val="00E656F8"/>
    <w:rsid w:val="00F3040C"/>
    <w:rsid w:val="00F306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B33B"/>
  <w15:docId w15:val="{E62F4761-D89F-43A6-8453-E8DAA6C6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697"/>
    <w:pPr>
      <w:spacing w:after="0" w:line="240" w:lineRule="auto"/>
    </w:pPr>
    <w:rPr>
      <w:rFonts w:ascii="Times New Roman" w:eastAsia="Times New Roman" w:hAnsi="Times New Roman" w:cs="Times New Roman"/>
      <w:sz w:val="24"/>
      <w:szCs w:val="24"/>
      <w:lang w:val="bg-BG"/>
    </w:rPr>
  </w:style>
  <w:style w:type="paragraph" w:styleId="2">
    <w:name w:val="heading 2"/>
    <w:basedOn w:val="a"/>
    <w:next w:val="a"/>
    <w:link w:val="20"/>
    <w:qFormat/>
    <w:rsid w:val="0079269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792697"/>
    <w:rPr>
      <w:rFonts w:ascii="Cambria" w:eastAsia="Times New Roman" w:hAnsi="Cambria" w:cs="Times New Roman"/>
      <w:b/>
      <w:bCs/>
      <w:i/>
      <w:iCs/>
      <w:sz w:val="28"/>
      <w:szCs w:val="28"/>
      <w:lang w:val="bg-BG"/>
    </w:rPr>
  </w:style>
  <w:style w:type="paragraph" w:styleId="21">
    <w:name w:val="Body Text 2"/>
    <w:basedOn w:val="a"/>
    <w:link w:val="22"/>
    <w:rsid w:val="00792697"/>
    <w:pPr>
      <w:spacing w:after="120" w:line="480" w:lineRule="auto"/>
    </w:pPr>
  </w:style>
  <w:style w:type="character" w:customStyle="1" w:styleId="22">
    <w:name w:val="Основен текст 2 Знак"/>
    <w:basedOn w:val="a0"/>
    <w:link w:val="21"/>
    <w:rsid w:val="00792697"/>
    <w:rPr>
      <w:rFonts w:ascii="Times New Roman" w:eastAsia="Times New Roman" w:hAnsi="Times New Roman" w:cs="Times New Roman"/>
      <w:sz w:val="24"/>
      <w:szCs w:val="24"/>
      <w:lang w:val="bg-BG"/>
    </w:rPr>
  </w:style>
  <w:style w:type="paragraph" w:styleId="a3">
    <w:name w:val="Body Text"/>
    <w:basedOn w:val="a"/>
    <w:link w:val="a4"/>
    <w:rsid w:val="00792697"/>
    <w:pPr>
      <w:spacing w:after="120"/>
    </w:pPr>
    <w:rPr>
      <w:sz w:val="22"/>
      <w:szCs w:val="20"/>
      <w:lang w:val="en-GB"/>
    </w:rPr>
  </w:style>
  <w:style w:type="character" w:customStyle="1" w:styleId="a4">
    <w:name w:val="Основен текст Знак"/>
    <w:basedOn w:val="a0"/>
    <w:link w:val="a3"/>
    <w:rsid w:val="00792697"/>
    <w:rPr>
      <w:rFonts w:ascii="Times New Roman" w:eastAsia="Times New Roman" w:hAnsi="Times New Roman" w:cs="Times New Roman"/>
      <w:szCs w:val="20"/>
    </w:rPr>
  </w:style>
  <w:style w:type="paragraph" w:styleId="a5">
    <w:name w:val="Normal (Web)"/>
    <w:basedOn w:val="a"/>
    <w:uiPriority w:val="99"/>
    <w:rsid w:val="00792697"/>
    <w:pPr>
      <w:spacing w:before="40" w:after="40"/>
    </w:pPr>
    <w:rPr>
      <w:rFonts w:ascii="Arial Unicode MS" w:eastAsia="Arial Unicode MS" w:hAnsi="Arial Unicode MS" w:cs="Arial Unicode MS"/>
      <w:lang w:val="en-US"/>
    </w:rPr>
  </w:style>
  <w:style w:type="paragraph" w:styleId="a6">
    <w:name w:val="header"/>
    <w:aliases w:val=" Char5, Char2, Char2 Char Char Char, Char2 Char Char Char Char, Char2 Char Char Char Char Char, Char2 Char Char,even,Char5,Char2,Char2 Char Char Char,Char2 Char Char Char Char,Char2 Char Char Char Char Char,Char2 Char Char"/>
    <w:basedOn w:val="a"/>
    <w:link w:val="a7"/>
    <w:rsid w:val="00792697"/>
    <w:pPr>
      <w:tabs>
        <w:tab w:val="center" w:pos="4680"/>
        <w:tab w:val="right" w:pos="9360"/>
      </w:tabs>
    </w:pPr>
  </w:style>
  <w:style w:type="character" w:customStyle="1" w:styleId="a7">
    <w:name w:val="Горен колонтитул Знак"/>
    <w:aliases w:val=" Char5 Знак, Char2 Знак, Char2 Char Char Char Знак, Char2 Char Char Char Char Знак, Char2 Char Char Char Char Char Знак, Char2 Char Char Знак,even Знак,Char5 Знак,Char2 Знак,Char2 Char Char Char Знак,Char2 Char Char Char Char Знак"/>
    <w:basedOn w:val="a0"/>
    <w:link w:val="a6"/>
    <w:rsid w:val="00792697"/>
    <w:rPr>
      <w:rFonts w:ascii="Times New Roman" w:eastAsia="Times New Roman" w:hAnsi="Times New Roman" w:cs="Times New Roman"/>
      <w:sz w:val="24"/>
      <w:szCs w:val="24"/>
      <w:lang w:val="bg-BG"/>
    </w:rPr>
  </w:style>
  <w:style w:type="paragraph" w:styleId="a8">
    <w:name w:val="Body Text Indent"/>
    <w:basedOn w:val="a"/>
    <w:link w:val="a9"/>
    <w:rsid w:val="00792697"/>
    <w:pPr>
      <w:spacing w:after="120"/>
      <w:ind w:left="283"/>
    </w:pPr>
  </w:style>
  <w:style w:type="character" w:customStyle="1" w:styleId="a9">
    <w:name w:val="Основен текст с отстъп Знак"/>
    <w:basedOn w:val="a0"/>
    <w:link w:val="a8"/>
    <w:rsid w:val="00792697"/>
    <w:rPr>
      <w:rFonts w:ascii="Times New Roman" w:eastAsia="Times New Roman" w:hAnsi="Times New Roman" w:cs="Times New Roman"/>
      <w:sz w:val="24"/>
      <w:szCs w:val="24"/>
      <w:lang w:val="bg-BG"/>
    </w:rPr>
  </w:style>
  <w:style w:type="character" w:styleId="aa">
    <w:name w:val="Hyperlink"/>
    <w:unhideWhenUsed/>
    <w:rsid w:val="00792697"/>
    <w:rPr>
      <w:color w:val="0000FF"/>
      <w:u w:val="single"/>
    </w:rPr>
  </w:style>
  <w:style w:type="paragraph" w:styleId="3">
    <w:name w:val="Body Text 3"/>
    <w:basedOn w:val="a"/>
    <w:link w:val="30"/>
    <w:rsid w:val="00792697"/>
    <w:pPr>
      <w:spacing w:after="120"/>
    </w:pPr>
    <w:rPr>
      <w:sz w:val="16"/>
      <w:szCs w:val="16"/>
      <w:lang w:eastAsia="bg-BG"/>
    </w:rPr>
  </w:style>
  <w:style w:type="character" w:customStyle="1" w:styleId="30">
    <w:name w:val="Основен текст 3 Знак"/>
    <w:basedOn w:val="a0"/>
    <w:link w:val="3"/>
    <w:rsid w:val="00792697"/>
    <w:rPr>
      <w:rFonts w:ascii="Times New Roman" w:eastAsia="Times New Roman" w:hAnsi="Times New Roman" w:cs="Times New Roman"/>
      <w:sz w:val="16"/>
      <w:szCs w:val="16"/>
      <w:lang w:val="bg-BG" w:eastAsia="bg-BG"/>
    </w:rPr>
  </w:style>
  <w:style w:type="paragraph" w:styleId="ab">
    <w:name w:val="Plain Text"/>
    <w:basedOn w:val="a"/>
    <w:link w:val="ac"/>
    <w:rsid w:val="00792697"/>
    <w:rPr>
      <w:rFonts w:ascii="Courier New" w:hAnsi="Courier New" w:cs="Courier New"/>
      <w:sz w:val="20"/>
      <w:szCs w:val="20"/>
      <w:lang w:eastAsia="bg-BG"/>
    </w:rPr>
  </w:style>
  <w:style w:type="character" w:customStyle="1" w:styleId="ac">
    <w:name w:val="Обикновен текст Знак"/>
    <w:basedOn w:val="a0"/>
    <w:link w:val="ab"/>
    <w:rsid w:val="00792697"/>
    <w:rPr>
      <w:rFonts w:ascii="Courier New" w:eastAsia="Times New Roman" w:hAnsi="Courier New" w:cs="Courier New"/>
      <w:sz w:val="20"/>
      <w:szCs w:val="20"/>
      <w:lang w:val="bg-BG" w:eastAsia="bg-BG"/>
    </w:rPr>
  </w:style>
  <w:style w:type="paragraph" w:customStyle="1" w:styleId="Default">
    <w:name w:val="Default"/>
    <w:rsid w:val="0079269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d">
    <w:name w:val="footer"/>
    <w:basedOn w:val="a"/>
    <w:link w:val="ae"/>
    <w:uiPriority w:val="99"/>
    <w:unhideWhenUsed/>
    <w:rsid w:val="00792697"/>
    <w:pPr>
      <w:tabs>
        <w:tab w:val="center" w:pos="4513"/>
        <w:tab w:val="right" w:pos="9026"/>
      </w:tabs>
    </w:pPr>
  </w:style>
  <w:style w:type="character" w:customStyle="1" w:styleId="ae">
    <w:name w:val="Долен колонтитул Знак"/>
    <w:basedOn w:val="a0"/>
    <w:link w:val="ad"/>
    <w:uiPriority w:val="99"/>
    <w:rsid w:val="00792697"/>
    <w:rPr>
      <w:rFonts w:ascii="Times New Roman" w:eastAsia="Times New Roman" w:hAnsi="Times New Roman" w:cs="Times New Roman"/>
      <w:sz w:val="24"/>
      <w:szCs w:val="24"/>
      <w:lang w:val="bg-BG"/>
    </w:rPr>
  </w:style>
  <w:style w:type="paragraph" w:styleId="af">
    <w:name w:val="footnote text"/>
    <w:basedOn w:val="a"/>
    <w:link w:val="af0"/>
    <w:uiPriority w:val="99"/>
    <w:semiHidden/>
    <w:unhideWhenUsed/>
    <w:rsid w:val="00403849"/>
    <w:rPr>
      <w:sz w:val="20"/>
      <w:szCs w:val="20"/>
    </w:rPr>
  </w:style>
  <w:style w:type="character" w:customStyle="1" w:styleId="af0">
    <w:name w:val="Текст под линия Знак"/>
    <w:basedOn w:val="a0"/>
    <w:link w:val="af"/>
    <w:uiPriority w:val="99"/>
    <w:semiHidden/>
    <w:rsid w:val="00403849"/>
    <w:rPr>
      <w:rFonts w:ascii="Times New Roman" w:eastAsia="Times New Roman" w:hAnsi="Times New Roman" w:cs="Times New Roman"/>
      <w:sz w:val="20"/>
      <w:szCs w:val="20"/>
      <w:lang w:val="bg-BG"/>
    </w:rPr>
  </w:style>
  <w:style w:type="character" w:styleId="af1">
    <w:name w:val="footnote reference"/>
    <w:uiPriority w:val="99"/>
    <w:rsid w:val="00403849"/>
    <w:rPr>
      <w:vertAlign w:val="superscript"/>
    </w:rPr>
  </w:style>
  <w:style w:type="paragraph" w:customStyle="1" w:styleId="Style13">
    <w:name w:val="Style13"/>
    <w:basedOn w:val="a"/>
    <w:rsid w:val="00403849"/>
    <w:pPr>
      <w:widowControl w:val="0"/>
      <w:autoSpaceDE w:val="0"/>
      <w:autoSpaceDN w:val="0"/>
      <w:adjustRightInd w:val="0"/>
      <w:jc w:val="both"/>
    </w:pPr>
    <w:rPr>
      <w:rFonts w:ascii="Arial" w:hAnsi="Arial"/>
      <w:lang w:eastAsia="bg-BG"/>
    </w:rPr>
  </w:style>
  <w:style w:type="paragraph" w:styleId="af2">
    <w:name w:val="List Paragraph"/>
    <w:basedOn w:val="a"/>
    <w:uiPriority w:val="34"/>
    <w:qFormat/>
    <w:rsid w:val="009130DE"/>
    <w:pPr>
      <w:spacing w:after="200" w:line="276" w:lineRule="auto"/>
      <w:ind w:left="720"/>
      <w:contextualSpacing/>
    </w:pPr>
    <w:rPr>
      <w:rFonts w:ascii="Calibri" w:eastAsia="Calibri" w:hAnsi="Calibri"/>
      <w:sz w:val="22"/>
      <w:szCs w:val="22"/>
    </w:rPr>
  </w:style>
  <w:style w:type="character" w:styleId="af3">
    <w:name w:val="annotation reference"/>
    <w:uiPriority w:val="99"/>
    <w:semiHidden/>
    <w:rsid w:val="00F30677"/>
    <w:rPr>
      <w:rFonts w:cs="Times New Roman"/>
      <w:sz w:val="16"/>
      <w:szCs w:val="16"/>
    </w:rPr>
  </w:style>
  <w:style w:type="paragraph" w:styleId="af4">
    <w:name w:val="annotation text"/>
    <w:basedOn w:val="a"/>
    <w:link w:val="af5"/>
    <w:uiPriority w:val="99"/>
    <w:semiHidden/>
    <w:rsid w:val="00F30677"/>
    <w:pPr>
      <w:spacing w:after="200"/>
    </w:pPr>
    <w:rPr>
      <w:rFonts w:ascii="Calibri" w:eastAsia="Calibri" w:hAnsi="Calibri"/>
      <w:sz w:val="20"/>
      <w:szCs w:val="20"/>
    </w:rPr>
  </w:style>
  <w:style w:type="character" w:customStyle="1" w:styleId="af5">
    <w:name w:val="Текст на коментар Знак"/>
    <w:basedOn w:val="a0"/>
    <w:link w:val="af4"/>
    <w:uiPriority w:val="99"/>
    <w:semiHidden/>
    <w:rsid w:val="00F30677"/>
    <w:rPr>
      <w:rFonts w:ascii="Calibri" w:eastAsia="Calibri" w:hAnsi="Calibri" w:cs="Times New Roman"/>
      <w:sz w:val="20"/>
      <w:szCs w:val="20"/>
      <w:lang w:val="bg-BG"/>
    </w:rPr>
  </w:style>
  <w:style w:type="paragraph" w:styleId="af6">
    <w:name w:val="Balloon Text"/>
    <w:basedOn w:val="a"/>
    <w:link w:val="af7"/>
    <w:uiPriority w:val="99"/>
    <w:semiHidden/>
    <w:unhideWhenUsed/>
    <w:rsid w:val="00F30677"/>
    <w:rPr>
      <w:rFonts w:ascii="Segoe UI" w:hAnsi="Segoe UI" w:cs="Segoe UI"/>
      <w:sz w:val="18"/>
      <w:szCs w:val="18"/>
    </w:rPr>
  </w:style>
  <w:style w:type="character" w:customStyle="1" w:styleId="af7">
    <w:name w:val="Изнесен текст Знак"/>
    <w:basedOn w:val="a0"/>
    <w:link w:val="af6"/>
    <w:uiPriority w:val="99"/>
    <w:semiHidden/>
    <w:rsid w:val="00F30677"/>
    <w:rPr>
      <w:rFonts w:ascii="Segoe UI" w:eastAsia="Times New Roman" w:hAnsi="Segoe UI" w:cs="Segoe UI"/>
      <w:sz w:val="18"/>
      <w:szCs w:val="18"/>
      <w:lang w:val="bg-BG"/>
    </w:rPr>
  </w:style>
  <w:style w:type="paragraph" w:styleId="af8">
    <w:name w:val="annotation subject"/>
    <w:basedOn w:val="af4"/>
    <w:next w:val="af4"/>
    <w:link w:val="af9"/>
    <w:uiPriority w:val="99"/>
    <w:semiHidden/>
    <w:unhideWhenUsed/>
    <w:rsid w:val="00F30677"/>
    <w:pPr>
      <w:spacing w:after="0"/>
    </w:pPr>
    <w:rPr>
      <w:rFonts w:ascii="Times New Roman" w:eastAsia="Times New Roman" w:hAnsi="Times New Roman"/>
      <w:b/>
      <w:bCs/>
    </w:rPr>
  </w:style>
  <w:style w:type="character" w:customStyle="1" w:styleId="af9">
    <w:name w:val="Предмет на коментар Знак"/>
    <w:basedOn w:val="af5"/>
    <w:link w:val="af8"/>
    <w:uiPriority w:val="99"/>
    <w:semiHidden/>
    <w:rsid w:val="00F30677"/>
    <w:rPr>
      <w:rFonts w:ascii="Times New Roman" w:eastAsia="Times New Roman" w:hAnsi="Times New Roman" w:cs="Times New Roman"/>
      <w:b/>
      <w:bCs/>
      <w:sz w:val="20"/>
      <w:szCs w:val="20"/>
      <w:lang w:val="bg-BG"/>
    </w:rPr>
  </w:style>
  <w:style w:type="character" w:styleId="afa">
    <w:name w:val="Strong"/>
    <w:basedOn w:val="a0"/>
    <w:qFormat/>
    <w:rsid w:val="00280521"/>
    <w:rPr>
      <w:rFonts w:cs="Times New Roman"/>
      <w:b/>
      <w:bCs/>
    </w:rPr>
  </w:style>
  <w:style w:type="character" w:customStyle="1" w:styleId="apple-converted-space">
    <w:name w:val="apple-converted-space"/>
    <w:rsid w:val="0028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a.panagyurisht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stina@ab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4754</Words>
  <Characters>27101</Characters>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2019-06-27T06:28:00Z</cp:lastPrinted>
  <dcterms:created xsi:type="dcterms:W3CDTF">2020-02-25T15:54:00Z</dcterms:created>
  <dcterms:modified xsi:type="dcterms:W3CDTF">2020-02-25T15:58:00Z</dcterms:modified>
</cp:coreProperties>
</file>